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9C133B" w:rsidRPr="009C133B">
        <w:rPr>
          <w:lang w:eastAsia="zh-CN"/>
        </w:rPr>
        <w:t xml:space="preserve">LAA </w:t>
      </w:r>
      <w:r w:rsidR="009C133B">
        <w:rPr>
          <w:lang w:eastAsia="zh-CN"/>
        </w:rPr>
        <w:t xml:space="preserve">Meeting </w:t>
      </w:r>
      <w:r w:rsidR="009C133B" w:rsidRPr="009C133B">
        <w:rPr>
          <w:lang w:eastAsia="zh-CN"/>
        </w:rPr>
        <w:t>(Ad Hoc)</w:t>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827590">
        <w:rPr>
          <w:lang w:eastAsia="zh-CN"/>
        </w:rPr>
        <w:t>1072</w:t>
      </w:r>
    </w:p>
    <w:p w:rsidR="00BE6A3E" w:rsidRPr="00B4082C" w:rsidRDefault="009C133B"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9C133B">
        <w:rPr>
          <w:lang w:val="en-US" w:eastAsia="zh-CN"/>
        </w:rPr>
        <w:t>Paris, France, 24</w:t>
      </w:r>
      <w:r w:rsidRPr="00827590">
        <w:rPr>
          <w:vertAlign w:val="superscript"/>
          <w:lang w:val="en-US" w:eastAsia="zh-CN"/>
        </w:rPr>
        <w:t>th</w:t>
      </w:r>
      <w:r w:rsidRPr="009C133B">
        <w:rPr>
          <w:lang w:val="en-US" w:eastAsia="zh-CN"/>
        </w:rPr>
        <w:t xml:space="preserve"> – 26</w:t>
      </w:r>
      <w:r w:rsidRPr="00827590">
        <w:rPr>
          <w:vertAlign w:val="superscript"/>
          <w:lang w:val="en-US" w:eastAsia="zh-CN"/>
        </w:rPr>
        <w:t>th</w:t>
      </w:r>
      <w:r w:rsidRPr="009C133B">
        <w:rPr>
          <w:lang w:val="en-US" w:eastAsia="zh-CN"/>
        </w:rPr>
        <w:t xml:space="preserve"> March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D71751">
        <w:t xml:space="preserve">Measurement and </w:t>
      </w:r>
      <w:r w:rsidR="0015459B">
        <w:rPr>
          <w:lang w:val="en-US" w:eastAsia="zh-CN"/>
        </w:rPr>
        <w:t>RS Design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9C133B">
        <w:rPr>
          <w:lang w:val="en-US" w:eastAsia="zh-CN"/>
        </w:rPr>
        <w:t>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2D4378" w:rsidRDefault="00637237" w:rsidP="0015459B">
      <w:r>
        <w:rPr>
          <w:lang w:eastAsia="zh-CN"/>
        </w:rPr>
        <w:t xml:space="preserve">In RAN#65, a new study item on licensed-assisted access (LAA) using LTE on unlicensed spectrum </w:t>
      </w:r>
      <w:r w:rsidR="00471ADD">
        <w:rPr>
          <w:lang w:eastAsia="zh-CN"/>
        </w:rPr>
        <w:fldChar w:fldCharType="begin"/>
      </w:r>
      <w:r>
        <w:rPr>
          <w:lang w:eastAsia="zh-CN"/>
        </w:rPr>
        <w:instrText xml:space="preserve"> REF _Ref398850322 \r \h </w:instrText>
      </w:r>
      <w:r w:rsidR="00471ADD">
        <w:rPr>
          <w:lang w:eastAsia="zh-CN"/>
        </w:rPr>
      </w:r>
      <w:r w:rsidR="00471ADD">
        <w:rPr>
          <w:lang w:eastAsia="zh-CN"/>
        </w:rPr>
        <w:fldChar w:fldCharType="separate"/>
      </w:r>
      <w:r w:rsidR="00483CB9">
        <w:rPr>
          <w:lang w:eastAsia="zh-CN"/>
        </w:rPr>
        <w:t>[1]</w:t>
      </w:r>
      <w:r w:rsidR="00471ADD">
        <w:rPr>
          <w:lang w:eastAsia="zh-CN"/>
        </w:rPr>
        <w:fldChar w:fldCharType="end"/>
      </w:r>
      <w:r>
        <w:rPr>
          <w:lang w:eastAsia="zh-CN"/>
        </w:rPr>
        <w:t xml:space="preserve"> </w:t>
      </w:r>
      <w:r w:rsidR="00BB25CC">
        <w:rPr>
          <w:lang w:eastAsia="zh-CN"/>
        </w:rPr>
        <w:t>was</w:t>
      </w:r>
      <w:r>
        <w:rPr>
          <w:lang w:eastAsia="zh-CN"/>
        </w:rPr>
        <w:t xml:space="preserve"> approved. </w:t>
      </w:r>
      <w:r w:rsidR="0015459B">
        <w:t xml:space="preserve">It is important to enable an LAA carrier to support fast on/off on the </w:t>
      </w:r>
      <w:proofErr w:type="spellStart"/>
      <w:r w:rsidR="0015459B">
        <w:t>subframe</w:t>
      </w:r>
      <w:proofErr w:type="spellEnd"/>
      <w:r w:rsidR="0015459B">
        <w:t xml:space="preserve"> or multi-</w:t>
      </w:r>
      <w:proofErr w:type="spellStart"/>
      <w:r w:rsidR="0015459B">
        <w:t>subframe</w:t>
      </w:r>
      <w:proofErr w:type="spellEnd"/>
      <w:r w:rsidR="0015459B">
        <w:t xml:space="preserve"> level to improve the efficiency. One critical issue to address for the support of fast on/off is the physical signals to support the functionalities such as cell detection, RRM measurement, time and frequency estimation, and CSI measurement. The following </w:t>
      </w:r>
      <w:r w:rsidR="002D4378">
        <w:t>functionalities have been agreed</w:t>
      </w:r>
      <w:r w:rsidR="00BA6824">
        <w:t xml:space="preserve"> for LAA</w:t>
      </w:r>
      <w:r w:rsidR="002D4378">
        <w:t xml:space="preserve"> </w:t>
      </w:r>
      <w:r w:rsidR="0015459B">
        <w:t>in RAN1#79</w:t>
      </w:r>
      <w:r w:rsidR="0047764C">
        <w:t>:</w:t>
      </w:r>
    </w:p>
    <w:p w:rsidR="009C7F0E" w:rsidRDefault="002B3C7E">
      <w:pPr>
        <w:ind w:left="360"/>
        <w:rPr>
          <w:rFonts w:eastAsia="MS Mincho"/>
          <w:b/>
          <w:iCs/>
          <w:sz w:val="20"/>
          <w:u w:val="single"/>
          <w:lang w:eastAsia="ja-JP"/>
        </w:rPr>
      </w:pPr>
      <w:r w:rsidRPr="002B3C7E">
        <w:rPr>
          <w:rFonts w:eastAsia="MS Mincho"/>
          <w:b/>
          <w:iCs/>
          <w:sz w:val="20"/>
          <w:highlight w:val="green"/>
          <w:u w:val="single"/>
          <w:lang w:eastAsia="ja-JP"/>
        </w:rPr>
        <w:t>Agreements:</w:t>
      </w:r>
    </w:p>
    <w:p w:rsidR="0015459B" w:rsidRPr="0015459B" w:rsidRDefault="0015459B" w:rsidP="00F505F3">
      <w:pPr>
        <w:numPr>
          <w:ilvl w:val="0"/>
          <w:numId w:val="22"/>
        </w:numPr>
        <w:spacing w:before="0" w:after="0" w:line="240" w:lineRule="auto"/>
        <w:jc w:val="left"/>
        <w:rPr>
          <w:rFonts w:eastAsia="MS Mincho"/>
          <w:iCs/>
          <w:sz w:val="20"/>
          <w:lang w:val="en-US" w:eastAsia="ja-JP"/>
        </w:rPr>
      </w:pPr>
      <w:r w:rsidRPr="0015459B">
        <w:rPr>
          <w:rFonts w:eastAsia="MS Mincho"/>
          <w:iCs/>
          <w:sz w:val="20"/>
          <w:lang w:eastAsia="ja-JP"/>
        </w:rPr>
        <w:t>Support at least the following functionalities in addition to the current LAA TR on the unlicensed band</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RRM measurement</w:t>
      </w:r>
      <w:r w:rsidRPr="0015459B">
        <w:rPr>
          <w:rFonts w:eastAsia="MS Mincho" w:hint="eastAsia"/>
          <w:iCs/>
          <w:sz w:val="20"/>
          <w:lang w:eastAsia="ja-JP"/>
        </w:rPr>
        <w:t xml:space="preserve"> including cell identification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AGC setting</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Coarse synchronization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hint="eastAsia"/>
          <w:iCs/>
          <w:sz w:val="20"/>
          <w:lang w:eastAsia="ja-JP"/>
        </w:rPr>
        <w:t>F</w:t>
      </w:r>
      <w:r w:rsidRPr="0015459B">
        <w:rPr>
          <w:rFonts w:eastAsia="MS Mincho"/>
          <w:iCs/>
          <w:sz w:val="20"/>
          <w:lang w:eastAsia="ja-JP"/>
        </w:rPr>
        <w:t xml:space="preserve">ine frequency/time </w:t>
      </w:r>
      <w:r w:rsidRPr="0015459B">
        <w:rPr>
          <w:rFonts w:eastAsia="MS Mincho" w:hint="eastAsia"/>
          <w:iCs/>
          <w:sz w:val="20"/>
          <w:lang w:eastAsia="ja-JP"/>
        </w:rPr>
        <w:t>estimation for at least demodulation</w:t>
      </w:r>
    </w:p>
    <w:p w:rsidR="0015459B" w:rsidRPr="0015459B" w:rsidRDefault="0015459B" w:rsidP="00F505F3">
      <w:pPr>
        <w:numPr>
          <w:ilvl w:val="1"/>
          <w:numId w:val="22"/>
        </w:numPr>
        <w:spacing w:before="0" w:after="0" w:line="240" w:lineRule="auto"/>
        <w:jc w:val="left"/>
        <w:rPr>
          <w:rFonts w:eastAsia="MS Mincho"/>
          <w:iCs/>
          <w:sz w:val="20"/>
          <w:lang w:val="en-US" w:eastAsia="ja-JP"/>
        </w:rPr>
      </w:pPr>
      <w:r w:rsidRPr="0015459B">
        <w:rPr>
          <w:rFonts w:eastAsia="MS Mincho"/>
          <w:iCs/>
          <w:sz w:val="20"/>
          <w:lang w:eastAsia="ja-JP"/>
        </w:rPr>
        <w:t>CSI measurement, including channel and interference</w:t>
      </w:r>
    </w:p>
    <w:p w:rsidR="0015459B" w:rsidRPr="00C96FB7" w:rsidRDefault="0015459B" w:rsidP="00F505F3">
      <w:pPr>
        <w:numPr>
          <w:ilvl w:val="0"/>
          <w:numId w:val="22"/>
        </w:numPr>
        <w:spacing w:before="0" w:after="0" w:line="240" w:lineRule="auto"/>
        <w:jc w:val="left"/>
        <w:rPr>
          <w:rFonts w:eastAsia="MS Mincho"/>
          <w:iCs/>
          <w:lang w:val="en-US" w:eastAsia="ja-JP"/>
        </w:rPr>
      </w:pPr>
      <w:r w:rsidRPr="0015459B">
        <w:rPr>
          <w:rFonts w:eastAsia="MS Mincho"/>
          <w:iCs/>
          <w:sz w:val="20"/>
          <w:lang w:eastAsia="ja-JP"/>
        </w:rPr>
        <w:t>Rel-12 DRS can be the starting point for at least RRM measurement</w:t>
      </w:r>
      <w:r w:rsidRPr="0015459B">
        <w:rPr>
          <w:rFonts w:eastAsia="MS Mincho" w:hint="eastAsia"/>
          <w:iCs/>
          <w:sz w:val="20"/>
          <w:lang w:eastAsia="ja-JP"/>
        </w:rPr>
        <w:t xml:space="preserve"> including cell identification</w:t>
      </w:r>
    </w:p>
    <w:p w:rsidR="0095556A" w:rsidRDefault="0095556A" w:rsidP="0047764C">
      <w:pPr>
        <w:rPr>
          <w:lang w:val="en-US"/>
        </w:rPr>
      </w:pPr>
      <w:r>
        <w:rPr>
          <w:lang w:val="en-US"/>
        </w:rPr>
        <w:t>The following agreement was further made regarding these functionalities in RAN1#80:</w:t>
      </w:r>
    </w:p>
    <w:p w:rsidR="00000000" w:rsidRDefault="00471ADD">
      <w:pPr>
        <w:ind w:left="360"/>
        <w:rPr>
          <w:rFonts w:eastAsia="MS Mincho"/>
          <w:b/>
          <w:sz w:val="20"/>
          <w:u w:val="single"/>
          <w:lang w:val="en-US" w:eastAsia="ja-JP"/>
        </w:rPr>
      </w:pPr>
      <w:r w:rsidRPr="00471ADD">
        <w:rPr>
          <w:rFonts w:eastAsia="MS Mincho"/>
          <w:b/>
          <w:sz w:val="20"/>
          <w:highlight w:val="green"/>
          <w:u w:val="single"/>
          <w:lang w:val="en-US" w:eastAsia="ja-JP"/>
        </w:rPr>
        <w:t>Agreements:</w:t>
      </w:r>
    </w:p>
    <w:p w:rsidR="00000000" w:rsidRDefault="00471ADD">
      <w:pPr>
        <w:numPr>
          <w:ilvl w:val="0"/>
          <w:numId w:val="27"/>
        </w:numPr>
        <w:tabs>
          <w:tab w:val="clear" w:pos="720"/>
          <w:tab w:val="num" w:pos="1080"/>
        </w:tabs>
        <w:spacing w:before="0" w:after="0" w:line="240" w:lineRule="auto"/>
        <w:ind w:left="1080"/>
        <w:jc w:val="left"/>
        <w:rPr>
          <w:rFonts w:eastAsia="MS Mincho"/>
          <w:sz w:val="20"/>
          <w:lang w:val="en-US" w:eastAsia="ja-JP"/>
        </w:rPr>
      </w:pPr>
      <w:r w:rsidRPr="00471ADD">
        <w:rPr>
          <w:rFonts w:eastAsia="MS Mincho"/>
          <w:sz w:val="20"/>
          <w:lang w:val="en-US" w:eastAsia="ja-JP"/>
        </w:rPr>
        <w:t>Functions that can be supported by one or more signals to be transmitted from the beginning of a discontinuous LAA downlink transmission can include at least one of the following</w:t>
      </w:r>
    </w:p>
    <w:p w:rsidR="00000000"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AGC setting</w:t>
      </w:r>
    </w:p>
    <w:p w:rsidR="00000000"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Channel reservation</w:t>
      </w:r>
    </w:p>
    <w:p w:rsidR="00000000"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 xml:space="preserve">Note: Transmission of the signal(s) may not be required </w:t>
      </w:r>
    </w:p>
    <w:p w:rsidR="00000000" w:rsidRDefault="00471ADD">
      <w:pPr>
        <w:numPr>
          <w:ilvl w:val="0"/>
          <w:numId w:val="27"/>
        </w:numPr>
        <w:tabs>
          <w:tab w:val="clear" w:pos="720"/>
          <w:tab w:val="num" w:pos="1080"/>
        </w:tabs>
        <w:spacing w:before="0" w:after="0" w:line="240" w:lineRule="auto"/>
        <w:ind w:left="1080"/>
        <w:jc w:val="left"/>
        <w:rPr>
          <w:rFonts w:eastAsia="MS Mincho"/>
          <w:sz w:val="20"/>
          <w:lang w:val="en-US" w:eastAsia="ja-JP"/>
        </w:rPr>
      </w:pPr>
      <w:r w:rsidRPr="00471ADD">
        <w:rPr>
          <w:rFonts w:eastAsia="MS Mincho"/>
          <w:sz w:val="20"/>
          <w:lang w:val="en-US" w:eastAsia="ja-JP"/>
        </w:rPr>
        <w:t>At least functions that may need to be supported for discontinuous LAA downlink transmission operation by one or more signals include at least one of the following</w:t>
      </w:r>
    </w:p>
    <w:p w:rsidR="00000000"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Detection of the LAA downlink transmission (including cell identification)</w:t>
      </w:r>
    </w:p>
    <w:p w:rsidR="00000000"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Time &amp; frequency synchronization</w:t>
      </w:r>
    </w:p>
    <w:p w:rsidR="00000000" w:rsidRDefault="00471ADD">
      <w:pPr>
        <w:numPr>
          <w:ilvl w:val="1"/>
          <w:numId w:val="27"/>
        </w:numPr>
        <w:tabs>
          <w:tab w:val="clear" w:pos="1440"/>
          <w:tab w:val="num" w:pos="1800"/>
        </w:tabs>
        <w:spacing w:before="0" w:after="0" w:line="240" w:lineRule="auto"/>
        <w:ind w:left="1800"/>
        <w:jc w:val="left"/>
        <w:rPr>
          <w:rFonts w:eastAsia="MS Mincho"/>
          <w:sz w:val="20"/>
          <w:lang w:val="en-US" w:eastAsia="ja-JP"/>
        </w:rPr>
      </w:pPr>
      <w:r w:rsidRPr="00471ADD">
        <w:rPr>
          <w:rFonts w:eastAsia="MS Mincho"/>
          <w:sz w:val="20"/>
          <w:lang w:val="en-US" w:eastAsia="ja-JP"/>
        </w:rPr>
        <w:t>Other functionalities if necessary</w:t>
      </w:r>
    </w:p>
    <w:p w:rsidR="00000000" w:rsidRDefault="00471ADD">
      <w:pPr>
        <w:numPr>
          <w:ilvl w:val="0"/>
          <w:numId w:val="27"/>
        </w:numPr>
        <w:tabs>
          <w:tab w:val="clear" w:pos="720"/>
          <w:tab w:val="num" w:pos="1080"/>
        </w:tabs>
        <w:spacing w:before="0" w:after="0" w:line="240" w:lineRule="auto"/>
        <w:ind w:left="1080"/>
        <w:jc w:val="left"/>
        <w:rPr>
          <w:rFonts w:eastAsia="MS Mincho"/>
          <w:sz w:val="20"/>
          <w:lang w:val="en-US" w:eastAsia="ja-JP"/>
        </w:rPr>
      </w:pPr>
      <w:r w:rsidRPr="00471ADD">
        <w:rPr>
          <w:rFonts w:eastAsia="MS Mincho"/>
          <w:sz w:val="20"/>
          <w:lang w:val="en-US" w:eastAsia="ja-JP"/>
        </w:rPr>
        <w:t>Note that it is not precluded the same signal is used for all above and possibly other functions</w:t>
      </w:r>
    </w:p>
    <w:p w:rsidR="00000000" w:rsidRDefault="00471ADD">
      <w:pPr>
        <w:numPr>
          <w:ilvl w:val="0"/>
          <w:numId w:val="27"/>
        </w:numPr>
        <w:tabs>
          <w:tab w:val="clear" w:pos="720"/>
          <w:tab w:val="num" w:pos="1080"/>
        </w:tabs>
        <w:spacing w:before="0" w:after="0" w:line="240" w:lineRule="auto"/>
        <w:ind w:left="1080"/>
        <w:jc w:val="left"/>
        <w:rPr>
          <w:rFonts w:eastAsia="MS Mincho"/>
          <w:lang w:val="en-US" w:eastAsia="ja-JP"/>
        </w:rPr>
      </w:pPr>
      <w:r w:rsidRPr="00471ADD">
        <w:rPr>
          <w:rFonts w:eastAsia="MS Mincho"/>
          <w:sz w:val="20"/>
          <w:lang w:val="en-US" w:eastAsia="ja-JP"/>
        </w:rPr>
        <w:t>The above functionalities can be supported by other methods (including assistance from licensed carrier)</w:t>
      </w:r>
    </w:p>
    <w:p w:rsidR="00637237" w:rsidRDefault="0015459B" w:rsidP="0047764C">
      <w:pPr>
        <w:rPr>
          <w:lang w:eastAsia="zh-CN"/>
        </w:rPr>
      </w:pPr>
      <w:r>
        <w:rPr>
          <w:lang w:val="en-US"/>
        </w:rPr>
        <w:t xml:space="preserve">In this contribution we discuss the various options to support </w:t>
      </w:r>
      <w:r w:rsidR="00827590">
        <w:rPr>
          <w:lang w:val="en-US"/>
        </w:rPr>
        <w:t xml:space="preserve">RRM measurement (including cell </w:t>
      </w:r>
      <w:proofErr w:type="gramStart"/>
      <w:r w:rsidR="00827590">
        <w:rPr>
          <w:lang w:val="en-US"/>
        </w:rPr>
        <w:t>detection</w:t>
      </w:r>
      <w:proofErr w:type="gramEnd"/>
      <w:r w:rsidR="00827590">
        <w:rPr>
          <w:lang w:val="en-US"/>
        </w:rPr>
        <w:t>) and CSI measurement</w:t>
      </w:r>
      <w:r>
        <w:rPr>
          <w:lang w:val="en-US"/>
        </w:rPr>
        <w:t>.</w:t>
      </w:r>
      <w:r w:rsidR="00EC3863">
        <w:rPr>
          <w:lang w:val="en-US"/>
        </w:rPr>
        <w:t xml:space="preserve"> If short control signaling is allowed on the licensed carrier without LBT (e.g. in Europe), we can largely reuse the existing design by transmitting periodic RS. Therefore we focus the discussion </w:t>
      </w:r>
      <w:r w:rsidR="006E5A95">
        <w:rPr>
          <w:lang w:val="en-US"/>
        </w:rPr>
        <w:t xml:space="preserve">mostly </w:t>
      </w:r>
      <w:r w:rsidR="00EC3863">
        <w:rPr>
          <w:lang w:val="en-US"/>
        </w:rPr>
        <w:t>on the case where LBT is required before any transmission (e.g. likely in Japan)</w:t>
      </w:r>
      <w:r w:rsidR="006E5A95">
        <w:rPr>
          <w:lang w:val="en-US"/>
        </w:rPr>
        <w:t>, unless specified otherwise</w:t>
      </w:r>
      <w:r w:rsidR="00EC3863">
        <w:rPr>
          <w:lang w:val="en-US"/>
        </w:rPr>
        <w:t>.</w:t>
      </w:r>
    </w:p>
    <w:p w:rsidR="006E15FE" w:rsidRDefault="006E15FE" w:rsidP="00637237">
      <w:pPr>
        <w:rPr>
          <w:lang w:eastAsia="zh-CN"/>
        </w:rPr>
      </w:pPr>
    </w:p>
    <w:p w:rsidR="00637237" w:rsidRDefault="0015459B" w:rsidP="00637237">
      <w:pPr>
        <w:pStyle w:val="Heading1"/>
        <w:numPr>
          <w:ilvl w:val="0"/>
          <w:numId w:val="21"/>
        </w:numPr>
        <w:jc w:val="both"/>
        <w:rPr>
          <w:lang w:eastAsia="zh-CN"/>
        </w:rPr>
      </w:pPr>
      <w:r>
        <w:rPr>
          <w:lang w:eastAsia="zh-CN"/>
        </w:rPr>
        <w:t>Cell Detection and RRM Measurement</w:t>
      </w:r>
    </w:p>
    <w:p w:rsidR="00AF675B" w:rsidRDefault="0015459B" w:rsidP="00D13696">
      <w:pPr>
        <w:rPr>
          <w:lang w:eastAsia="zh-CN"/>
        </w:rPr>
      </w:pPr>
      <w:r>
        <w:rPr>
          <w:lang w:eastAsia="zh-CN"/>
        </w:rPr>
        <w:t xml:space="preserve">Since LAA is always a secondary cell and aggregated with licensed cells, the UE does not need to support the RRM measurement </w:t>
      </w:r>
      <w:r w:rsidR="003131B4">
        <w:rPr>
          <w:lang w:eastAsia="zh-CN"/>
        </w:rPr>
        <w:t xml:space="preserve">on LAA carrier </w:t>
      </w:r>
      <w:r>
        <w:rPr>
          <w:lang w:eastAsia="zh-CN"/>
        </w:rPr>
        <w:t>for handover purpose.</w:t>
      </w:r>
      <w:r w:rsidR="00734F35">
        <w:rPr>
          <w:lang w:eastAsia="zh-CN"/>
        </w:rPr>
        <w:t xml:space="preserve"> </w:t>
      </w:r>
      <w:r w:rsidR="00764FEA">
        <w:rPr>
          <w:lang w:eastAsia="zh-CN"/>
        </w:rPr>
        <w:t xml:space="preserve">In this sense, it may be open </w:t>
      </w:r>
      <w:r w:rsidR="00764FEA">
        <w:rPr>
          <w:lang w:eastAsia="zh-CN"/>
        </w:rPr>
        <w:lastRenderedPageBreak/>
        <w:t xml:space="preserve">for discussion whether there is a need to support RRM measurement for LAA carriers in </w:t>
      </w:r>
      <w:proofErr w:type="spellStart"/>
      <w:r w:rsidR="00764FEA">
        <w:rPr>
          <w:lang w:eastAsia="zh-CN"/>
        </w:rPr>
        <w:t>neighboring</w:t>
      </w:r>
      <w:proofErr w:type="spellEnd"/>
      <w:r w:rsidR="00764FEA">
        <w:rPr>
          <w:lang w:eastAsia="zh-CN"/>
        </w:rPr>
        <w:t xml:space="preserve"> </w:t>
      </w:r>
      <w:proofErr w:type="spellStart"/>
      <w:r w:rsidR="00764FEA">
        <w:rPr>
          <w:lang w:eastAsia="zh-CN"/>
        </w:rPr>
        <w:t>eNBs</w:t>
      </w:r>
      <w:proofErr w:type="spellEnd"/>
      <w:r w:rsidR="00764FEA">
        <w:rPr>
          <w:lang w:eastAsia="zh-CN"/>
        </w:rPr>
        <w:t xml:space="preserve">. </w:t>
      </w:r>
      <w:r w:rsidR="00734F35">
        <w:rPr>
          <w:lang w:eastAsia="zh-CN"/>
        </w:rPr>
        <w:t xml:space="preserve">However, RRM measurement is </w:t>
      </w:r>
      <w:r w:rsidR="00764FEA">
        <w:rPr>
          <w:lang w:eastAsia="zh-CN"/>
        </w:rPr>
        <w:t xml:space="preserve">at least </w:t>
      </w:r>
      <w:r w:rsidR="00734F35">
        <w:rPr>
          <w:lang w:eastAsia="zh-CN"/>
        </w:rPr>
        <w:t xml:space="preserve">necessary to determine the addition/release and activation/deactivation of a LAA </w:t>
      </w:r>
      <w:proofErr w:type="spellStart"/>
      <w:r w:rsidR="00734F35">
        <w:rPr>
          <w:lang w:eastAsia="zh-CN"/>
        </w:rPr>
        <w:t>SCell</w:t>
      </w:r>
      <w:proofErr w:type="spellEnd"/>
      <w:r w:rsidR="00734F35">
        <w:rPr>
          <w:lang w:eastAsia="zh-CN"/>
        </w:rPr>
        <w:t>.</w:t>
      </w:r>
      <w:r w:rsidR="003131B4">
        <w:rPr>
          <w:lang w:eastAsia="zh-CN"/>
        </w:rPr>
        <w:t xml:space="preserve"> It is especially important to support the RRM measurement for addition and activation, because release and deactivation may still be triggered by CSI measurement </w:t>
      </w:r>
      <w:r w:rsidR="00BA6824">
        <w:rPr>
          <w:lang w:eastAsia="zh-CN"/>
        </w:rPr>
        <w:t xml:space="preserve">for active LAA </w:t>
      </w:r>
      <w:proofErr w:type="spellStart"/>
      <w:r w:rsidR="00BA6824">
        <w:rPr>
          <w:lang w:eastAsia="zh-CN"/>
        </w:rPr>
        <w:t>SCells</w:t>
      </w:r>
      <w:proofErr w:type="spellEnd"/>
      <w:r w:rsidR="003131B4">
        <w:rPr>
          <w:lang w:eastAsia="zh-CN"/>
        </w:rPr>
        <w:t>.</w:t>
      </w:r>
    </w:p>
    <w:p w:rsidR="00734F35" w:rsidRDefault="00BA6824" w:rsidP="00D13696">
      <w:pPr>
        <w:rPr>
          <w:lang w:eastAsia="zh-CN"/>
        </w:rPr>
      </w:pPr>
      <w:r>
        <w:rPr>
          <w:lang w:eastAsia="zh-CN"/>
        </w:rPr>
        <w:t xml:space="preserve">It has been agreed to use Rel-12 DRS as the starting point for LAA cell detection and RRM measurement. </w:t>
      </w:r>
      <w:r w:rsidR="00734F35">
        <w:rPr>
          <w:lang w:eastAsia="zh-CN"/>
        </w:rPr>
        <w:t xml:space="preserve">The issue with using Rel-12 DRS for LAA is that if LBT is required before transmitting DRS (e.g. </w:t>
      </w:r>
      <w:r w:rsidR="00EC3863">
        <w:rPr>
          <w:lang w:eastAsia="zh-CN"/>
        </w:rPr>
        <w:t xml:space="preserve">likely </w:t>
      </w:r>
      <w:r w:rsidR="00734F35">
        <w:rPr>
          <w:lang w:eastAsia="zh-CN"/>
        </w:rPr>
        <w:t xml:space="preserve">in Japan), DRS cannot always be transmitted in the pre-configured </w:t>
      </w:r>
      <w:proofErr w:type="spellStart"/>
      <w:r w:rsidR="00734F35">
        <w:rPr>
          <w:lang w:eastAsia="zh-CN"/>
        </w:rPr>
        <w:t>subframes</w:t>
      </w:r>
      <w:proofErr w:type="spellEnd"/>
      <w:r>
        <w:rPr>
          <w:lang w:eastAsia="zh-CN"/>
        </w:rPr>
        <w:t>.</w:t>
      </w:r>
      <w:r w:rsidR="00734F35">
        <w:rPr>
          <w:lang w:eastAsia="zh-CN"/>
        </w:rPr>
        <w:t xml:space="preserve"> </w:t>
      </w:r>
      <w:r>
        <w:rPr>
          <w:lang w:eastAsia="zh-CN"/>
        </w:rPr>
        <w:t>I</w:t>
      </w:r>
      <w:r w:rsidR="00734F35">
        <w:rPr>
          <w:lang w:eastAsia="zh-CN"/>
        </w:rPr>
        <w:t xml:space="preserve">t cannot be transmitted if the channel is sensed busy. </w:t>
      </w:r>
      <w:r w:rsidR="003D166C">
        <w:rPr>
          <w:lang w:eastAsia="zh-CN"/>
        </w:rPr>
        <w:t xml:space="preserve">We call </w:t>
      </w:r>
      <w:r>
        <w:rPr>
          <w:lang w:eastAsia="zh-CN"/>
        </w:rPr>
        <w:t>this</w:t>
      </w:r>
      <w:r w:rsidR="003D166C">
        <w:rPr>
          <w:lang w:eastAsia="zh-CN"/>
        </w:rPr>
        <w:t xml:space="preserve"> opportunistic</w:t>
      </w:r>
      <w:r w:rsidR="00A37874">
        <w:rPr>
          <w:lang w:eastAsia="zh-CN"/>
        </w:rPr>
        <w:t>ally transmitted</w:t>
      </w:r>
      <w:r w:rsidR="003D166C">
        <w:rPr>
          <w:lang w:eastAsia="zh-CN"/>
        </w:rPr>
        <w:t xml:space="preserve"> periodic DRS, meaning that the periodic DRS </w:t>
      </w:r>
      <w:proofErr w:type="gramStart"/>
      <w:r w:rsidR="003D166C">
        <w:rPr>
          <w:lang w:eastAsia="zh-CN"/>
        </w:rPr>
        <w:t>is</w:t>
      </w:r>
      <w:proofErr w:type="gramEnd"/>
      <w:r w:rsidR="003D166C">
        <w:rPr>
          <w:lang w:eastAsia="zh-CN"/>
        </w:rPr>
        <w:t xml:space="preserve"> transmitted </w:t>
      </w:r>
      <w:r w:rsidR="006E155E">
        <w:rPr>
          <w:lang w:eastAsia="zh-CN"/>
        </w:rPr>
        <w:t xml:space="preserve">in the pre-configured </w:t>
      </w:r>
      <w:proofErr w:type="spellStart"/>
      <w:r w:rsidR="006E155E">
        <w:rPr>
          <w:lang w:eastAsia="zh-CN"/>
        </w:rPr>
        <w:t>subframes</w:t>
      </w:r>
      <w:proofErr w:type="spellEnd"/>
      <w:r w:rsidR="006E155E">
        <w:rPr>
          <w:lang w:eastAsia="zh-CN"/>
        </w:rPr>
        <w:t xml:space="preserve"> </w:t>
      </w:r>
      <w:r w:rsidR="003D166C">
        <w:rPr>
          <w:lang w:eastAsia="zh-CN"/>
        </w:rPr>
        <w:t>whenever the</w:t>
      </w:r>
      <w:r w:rsidR="006E155E">
        <w:rPr>
          <w:lang w:eastAsia="zh-CN"/>
        </w:rPr>
        <w:t xml:space="preserve"> channel is sensed free</w:t>
      </w:r>
      <w:r w:rsidR="003D166C">
        <w:rPr>
          <w:lang w:eastAsia="zh-CN"/>
        </w:rPr>
        <w:t>. In this case,</w:t>
      </w:r>
      <w:r w:rsidR="003131B4">
        <w:rPr>
          <w:lang w:eastAsia="zh-CN"/>
        </w:rPr>
        <w:t xml:space="preserve"> the UE may or may not be able to obtain the RRM measurement depending on whether it is transmitted or not.</w:t>
      </w:r>
    </w:p>
    <w:p w:rsidR="00764FEA" w:rsidRDefault="00D80635" w:rsidP="00D80635">
      <w:pPr>
        <w:rPr>
          <w:lang w:val="en-US" w:eastAsia="zh-CN"/>
        </w:rPr>
      </w:pPr>
      <w:r>
        <w:rPr>
          <w:lang w:val="en-US" w:eastAsia="zh-CN"/>
        </w:rPr>
        <w:t>If RRM measurement is done based on opportunistic</w:t>
      </w:r>
      <w:r w:rsidR="00A37874">
        <w:rPr>
          <w:lang w:val="en-US" w:eastAsia="zh-CN"/>
        </w:rPr>
        <w:t>ally transmitted</w:t>
      </w:r>
      <w:r>
        <w:rPr>
          <w:lang w:val="en-US" w:eastAsia="zh-CN"/>
        </w:rPr>
        <w:t xml:space="preserve"> periodic DRS signals,</w:t>
      </w:r>
    </w:p>
    <w:p w:rsidR="00000000" w:rsidRDefault="00764FEA">
      <w:pPr>
        <w:pStyle w:val="ListParagraph"/>
        <w:numPr>
          <w:ilvl w:val="0"/>
          <w:numId w:val="28"/>
        </w:numPr>
        <w:ind w:firstLineChars="0"/>
      </w:pPr>
      <w:r>
        <w:rPr>
          <w:rFonts w:ascii="Times New Roman" w:hAnsi="Times New Roman"/>
          <w:sz w:val="22"/>
        </w:rPr>
        <w:t>T</w:t>
      </w:r>
      <w:r w:rsidR="00471ADD" w:rsidRPr="00471ADD">
        <w:rPr>
          <w:rFonts w:ascii="Times New Roman" w:hAnsi="Times New Roman"/>
          <w:sz w:val="22"/>
        </w:rPr>
        <w:t>he UE needs to be able to detect whether the RS signal is actually transmitted or not. This could be done e.g. based on PSS/SSS. It may require the UE behavior change, and new RAN4 requirements on RRM measurement would need to be defined.</w:t>
      </w:r>
    </w:p>
    <w:p w:rsidR="00000000" w:rsidRDefault="00764FEA">
      <w:pPr>
        <w:pStyle w:val="ListParagraph"/>
        <w:numPr>
          <w:ilvl w:val="0"/>
          <w:numId w:val="28"/>
        </w:numPr>
        <w:ind w:firstLineChars="0"/>
      </w:pPr>
      <w:r>
        <w:rPr>
          <w:rFonts w:ascii="Times New Roman" w:hAnsi="Times New Roman"/>
          <w:sz w:val="22"/>
        </w:rPr>
        <w:t>T</w:t>
      </w:r>
      <w:r w:rsidR="00471ADD" w:rsidRPr="00471ADD">
        <w:rPr>
          <w:rFonts w:ascii="Times New Roman" w:hAnsi="Times New Roman"/>
          <w:sz w:val="22"/>
        </w:rPr>
        <w:t>his would cause some performance degradation because it may take a long time for the UE to obtain the RRM measurement if the RS signal cannot be transmitted due to busy channel. However, if the unlicensed channel is so busy, the performance loss should not be much even if the cell is not activated for the UE, because the UE would not get much serving opportunity anyway on a busy unlicensed carrier. So this approach can be considered as the baseline for RRM measurement. Additional enhancement can be discussed further.</w:t>
      </w:r>
    </w:p>
    <w:p w:rsidR="00863999" w:rsidRPr="00863999" w:rsidRDefault="00264388" w:rsidP="00D13696">
      <w:pPr>
        <w:rPr>
          <w:lang w:val="en-US"/>
        </w:rPr>
      </w:pPr>
      <w:proofErr w:type="spellStart"/>
      <w:r>
        <w:rPr>
          <w:lang w:eastAsia="zh-CN"/>
        </w:rPr>
        <w:t>Aperiodic</w:t>
      </w:r>
      <w:proofErr w:type="spellEnd"/>
      <w:r>
        <w:rPr>
          <w:lang w:eastAsia="zh-CN"/>
        </w:rPr>
        <w:t xml:space="preserve"> DRS </w:t>
      </w:r>
      <w:r w:rsidR="004304A5">
        <w:rPr>
          <w:lang w:eastAsia="zh-CN"/>
        </w:rPr>
        <w:t>has been</w:t>
      </w:r>
      <w:r>
        <w:rPr>
          <w:lang w:eastAsia="zh-CN"/>
        </w:rPr>
        <w:t xml:space="preserve"> proposed</w:t>
      </w:r>
      <w:r w:rsidR="004304A5">
        <w:rPr>
          <w:lang w:eastAsia="zh-CN"/>
        </w:rPr>
        <w:t xml:space="preserve"> by many companies</w:t>
      </w:r>
      <w:r w:rsidR="00927F4F">
        <w:t xml:space="preserve">, and it can be considered as one potential candidate for </w:t>
      </w:r>
      <w:r w:rsidR="00863999">
        <w:t xml:space="preserve">RRM measurement </w:t>
      </w:r>
      <w:r w:rsidR="00927F4F">
        <w:t>enhancement</w:t>
      </w:r>
      <w:r w:rsidR="006E155E">
        <w:t>.</w:t>
      </w:r>
      <w:r w:rsidR="00863999">
        <w:t xml:space="preserve"> </w:t>
      </w:r>
      <w:r w:rsidR="00863999" w:rsidRPr="00863999">
        <w:t>It would require L1 signal</w:t>
      </w:r>
      <w:r w:rsidR="00EB6AE6">
        <w:t>l</w:t>
      </w:r>
      <w:r w:rsidR="00863999" w:rsidRPr="00863999">
        <w:t xml:space="preserve">ing to the UE to indicate that the </w:t>
      </w:r>
      <w:proofErr w:type="spellStart"/>
      <w:r w:rsidR="00863999" w:rsidRPr="00863999">
        <w:t>aperidoc</w:t>
      </w:r>
      <w:proofErr w:type="spellEnd"/>
      <w:r w:rsidR="00863999" w:rsidRPr="00863999">
        <w:t xml:space="preserve"> DRS is transmitted</w:t>
      </w:r>
      <w:r w:rsidR="00863999">
        <w:t xml:space="preserve"> on the cells to be measured</w:t>
      </w:r>
      <w:r w:rsidR="00863999" w:rsidRPr="00863999">
        <w:t>. This can be easily done for the serving cells, and could also be done for the non-serving cells</w:t>
      </w:r>
      <w:r w:rsidR="00863999">
        <w:t xml:space="preserve"> within the same </w:t>
      </w:r>
      <w:proofErr w:type="spellStart"/>
      <w:r w:rsidR="00863999">
        <w:t>eNB</w:t>
      </w:r>
      <w:proofErr w:type="spellEnd"/>
      <w:r w:rsidR="00863999" w:rsidRPr="00863999">
        <w:t xml:space="preserve"> with more complicated signa</w:t>
      </w:r>
      <w:r w:rsidR="00EB6AE6">
        <w:t>l</w:t>
      </w:r>
      <w:r w:rsidR="00863999" w:rsidRPr="00863999">
        <w:t xml:space="preserve">ling design. </w:t>
      </w:r>
      <w:proofErr w:type="gramStart"/>
      <w:r w:rsidR="004304A5">
        <w:t>(</w:t>
      </w:r>
      <w:r w:rsidR="00863999">
        <w:t>Note that this would be a new concept for the RRM measurement in the sense</w:t>
      </w:r>
      <w:r w:rsidR="00863999" w:rsidRPr="00863999">
        <w:t xml:space="preserve"> that it </w:t>
      </w:r>
      <w:r w:rsidR="00863999">
        <w:t>would introduce</w:t>
      </w:r>
      <w:r w:rsidR="00863999" w:rsidRPr="00863999">
        <w:t xml:space="preserve"> dynamic signal</w:t>
      </w:r>
      <w:r w:rsidR="00EB6AE6">
        <w:t>l</w:t>
      </w:r>
      <w:r w:rsidR="00863999" w:rsidRPr="00863999">
        <w:t>ing for the non-serving cells</w:t>
      </w:r>
      <w:r w:rsidR="00863999">
        <w:t xml:space="preserve"> for the first time</w:t>
      </w:r>
      <w:r w:rsidR="00863999" w:rsidRPr="00863999">
        <w:t>.</w:t>
      </w:r>
      <w:r w:rsidR="004304A5">
        <w:t>)</w:t>
      </w:r>
      <w:proofErr w:type="gramEnd"/>
      <w:r w:rsidR="004304A5">
        <w:t xml:space="preserve"> However, it is very challenging for the RRM measurement for the LAA carriers in the neighbouring </w:t>
      </w:r>
      <w:proofErr w:type="spellStart"/>
      <w:r w:rsidR="004304A5">
        <w:t>eNB</w:t>
      </w:r>
      <w:proofErr w:type="spellEnd"/>
      <w:r w:rsidR="004304A5">
        <w:t xml:space="preserve"> (if it is to be supported) due to the latency in backhaul </w:t>
      </w:r>
      <w:proofErr w:type="spellStart"/>
      <w:r w:rsidR="004304A5">
        <w:t>signaling</w:t>
      </w:r>
      <w:proofErr w:type="spellEnd"/>
      <w:r w:rsidR="004304A5">
        <w:t>.</w:t>
      </w:r>
    </w:p>
    <w:p w:rsidR="00076DB0" w:rsidRDefault="004304A5">
      <w:r>
        <w:rPr>
          <w:lang w:eastAsia="zh-CN"/>
        </w:rPr>
        <w:t>Moreover</w:t>
      </w:r>
      <w:r w:rsidR="006E155E">
        <w:rPr>
          <w:lang w:eastAsia="zh-CN"/>
        </w:rPr>
        <w:t>,</w:t>
      </w:r>
      <w:r w:rsidR="00900A8E">
        <w:rPr>
          <w:lang w:eastAsia="zh-CN"/>
        </w:rPr>
        <w:t xml:space="preserve"> it could consume </w:t>
      </w:r>
      <w:r w:rsidR="00EB6AE6">
        <w:rPr>
          <w:lang w:eastAsia="zh-CN"/>
        </w:rPr>
        <w:t>non-negligible</w:t>
      </w:r>
      <w:r w:rsidR="00900A8E">
        <w:rPr>
          <w:lang w:eastAsia="zh-CN"/>
        </w:rPr>
        <w:t xml:space="preserve"> amount of overhead.</w:t>
      </w:r>
      <w:r w:rsidR="006E155E">
        <w:rPr>
          <w:lang w:eastAsia="zh-CN"/>
        </w:rPr>
        <w:t xml:space="preserve"> </w:t>
      </w:r>
      <w:r w:rsidR="00EB4C12">
        <w:t xml:space="preserve">LBT is performed before transmitting aperiodic DRS, so the L1 signaling for aperiodic DRS indication can only be sent after CCA (Clear Channel Assessment) succeeds. </w:t>
      </w:r>
      <w:r w:rsidR="00900A8E">
        <w:t>Assuming the L1 signal</w:t>
      </w:r>
      <w:r w:rsidR="00EB6AE6">
        <w:t>l</w:t>
      </w:r>
      <w:r w:rsidR="00900A8E">
        <w:t xml:space="preserve">ing is sent over </w:t>
      </w:r>
      <w:proofErr w:type="spellStart"/>
      <w:r w:rsidR="00900A8E">
        <w:t>PCell</w:t>
      </w:r>
      <w:proofErr w:type="spellEnd"/>
      <w:r w:rsidR="00900A8E">
        <w:t xml:space="preserve"> CSS, it can take up to about 1ms to wait to transmit L1 signa</w:t>
      </w:r>
      <w:r w:rsidR="00EB6AE6">
        <w:t>l</w:t>
      </w:r>
      <w:r w:rsidR="00900A8E">
        <w:t xml:space="preserve">ling after CCA success. </w:t>
      </w:r>
      <w:r w:rsidR="00EB4C12">
        <w:t>Further some delay is necessary between the time when the UE receives the L1 signal</w:t>
      </w:r>
      <w:r w:rsidR="00EB6AE6">
        <w:t>l</w:t>
      </w:r>
      <w:r w:rsidR="00EB4C12">
        <w:t xml:space="preserve">ing and the time when the DRS is actually sent, </w:t>
      </w:r>
      <w:r w:rsidR="00900A8E">
        <w:t>in order to give</w:t>
      </w:r>
      <w:r w:rsidR="00EB4C12">
        <w:t xml:space="preserve"> the UE </w:t>
      </w:r>
      <w:r w:rsidR="00900A8E">
        <w:t xml:space="preserve">sufficient time </w:t>
      </w:r>
      <w:r w:rsidR="00EB4C12">
        <w:t xml:space="preserve">to </w:t>
      </w:r>
      <w:r w:rsidR="00EB6AE6">
        <w:t xml:space="preserve">decode the signalling and </w:t>
      </w:r>
      <w:r w:rsidR="00EB4C12">
        <w:t xml:space="preserve">prepare for the RRM measurement on a non-configured or inactive carrier. </w:t>
      </w:r>
      <w:r w:rsidR="00EB6AE6">
        <w:t>So</w:t>
      </w:r>
      <w:r w:rsidR="00EB4C12">
        <w:t xml:space="preserve"> there would be non-negligible delay between the CCA success and the DRS transmission</w:t>
      </w:r>
      <w:r w:rsidR="00EB6AE6">
        <w:t>.</w:t>
      </w:r>
      <w:r w:rsidR="00EB4C12">
        <w:t xml:space="preserve"> </w:t>
      </w:r>
      <w:r w:rsidR="00EB6AE6">
        <w:t>I</w:t>
      </w:r>
      <w:r w:rsidR="00EB4C12">
        <w:t xml:space="preserve">n order to prevent any other nodes from occupying the channel in between, some </w:t>
      </w:r>
      <w:r w:rsidR="00EB6AE6">
        <w:t xml:space="preserve">reservation </w:t>
      </w:r>
      <w:r w:rsidR="00EB4C12">
        <w:t xml:space="preserve">signal </w:t>
      </w:r>
      <w:r w:rsidR="00EB6AE6">
        <w:t xml:space="preserve">would </w:t>
      </w:r>
      <w:r w:rsidR="00EB4C12">
        <w:t xml:space="preserve">need to be sent in this duration, </w:t>
      </w:r>
      <w:r w:rsidR="00EB6AE6">
        <w:t>causing</w:t>
      </w:r>
      <w:r w:rsidR="00EB4C12">
        <w:t xml:space="preserve"> additional overhead.</w:t>
      </w:r>
      <w:r w:rsidR="00EB6AE6">
        <w:t xml:space="preserve"> This aspect </w:t>
      </w:r>
      <w:r>
        <w:t xml:space="preserve">would need to </w:t>
      </w:r>
      <w:r w:rsidR="00EB6AE6">
        <w:t>be evaluated further.</w:t>
      </w:r>
    </w:p>
    <w:p w:rsidR="00076DB0" w:rsidRDefault="00F23BE0">
      <w:r>
        <w:rPr>
          <w:lang w:val="en-US"/>
        </w:rPr>
        <w:t xml:space="preserve">Another issue with using DRS pattern for RRM measurement in LAA is that there are </w:t>
      </w:r>
      <w:r w:rsidR="00535DF9">
        <w:rPr>
          <w:lang w:val="en-US"/>
        </w:rPr>
        <w:t>blank</w:t>
      </w:r>
      <w:r>
        <w:rPr>
          <w:lang w:val="en-US"/>
        </w:rPr>
        <w:t xml:space="preserve"> OFDM symbols in between when DRS is sent by itself. Other nodes may sense the channel free in these empty OFDM symbols and start the transmission, causing mutual interference. </w:t>
      </w:r>
      <w:r w:rsidR="00535DF9">
        <w:rPr>
          <w:lang w:val="en-US"/>
        </w:rPr>
        <w:t>Therefore the DRS pattern needs to be modified at least to occupy contiguous OFDM symbols.</w:t>
      </w:r>
    </w:p>
    <w:p w:rsidR="003D166C" w:rsidRDefault="00535DF9" w:rsidP="00D13696">
      <w:pPr>
        <w:rPr>
          <w:lang w:val="en-US" w:eastAsia="zh-CN"/>
        </w:rPr>
      </w:pPr>
      <w:r w:rsidRPr="00462EC2">
        <w:rPr>
          <w:b/>
          <w:u w:val="single"/>
          <w:lang w:val="en-US" w:eastAsia="zh-CN"/>
        </w:rPr>
        <w:t>Proposal 1</w:t>
      </w:r>
      <w:r>
        <w:rPr>
          <w:lang w:val="en-US" w:eastAsia="zh-CN"/>
        </w:rPr>
        <w:t xml:space="preserve">: </w:t>
      </w:r>
      <w:r w:rsidR="004304A5">
        <w:rPr>
          <w:lang w:val="en-US" w:eastAsia="zh-CN"/>
        </w:rPr>
        <w:t>If LBT is required, o</w:t>
      </w:r>
      <w:r>
        <w:rPr>
          <w:lang w:val="en-US" w:eastAsia="zh-CN"/>
        </w:rPr>
        <w:t xml:space="preserve">pportunistically transmitted periodic RS is the baseline for RRM measurement in LAA. </w:t>
      </w:r>
      <w:proofErr w:type="gramStart"/>
      <w:r>
        <w:rPr>
          <w:lang w:val="en-US" w:eastAsia="zh-CN"/>
        </w:rPr>
        <w:t>FFS additional enhancements.</w:t>
      </w:r>
      <w:proofErr w:type="gramEnd"/>
    </w:p>
    <w:p w:rsidR="00535DF9" w:rsidRPr="00782CD6" w:rsidRDefault="00535DF9" w:rsidP="00D13696">
      <w:pPr>
        <w:rPr>
          <w:lang w:val="en-US" w:eastAsia="zh-CN"/>
        </w:rPr>
      </w:pPr>
      <w:r w:rsidRPr="00462EC2">
        <w:rPr>
          <w:b/>
          <w:u w:val="single"/>
          <w:lang w:val="en-US" w:eastAsia="zh-CN"/>
        </w:rPr>
        <w:t>Proposal 2</w:t>
      </w:r>
      <w:r>
        <w:rPr>
          <w:lang w:val="en-US" w:eastAsia="zh-CN"/>
        </w:rPr>
        <w:t>: The RS pattern for RRM measurement should occupy contiguous non-blank OFDM symbols.</w:t>
      </w:r>
    </w:p>
    <w:p w:rsidR="005D4BEA" w:rsidRPr="000741B0" w:rsidRDefault="005D4BEA" w:rsidP="005D4BEA"/>
    <w:p w:rsidR="00550B06" w:rsidRDefault="00550B06" w:rsidP="00B43454">
      <w:pPr>
        <w:pStyle w:val="Heading1"/>
        <w:numPr>
          <w:ilvl w:val="0"/>
          <w:numId w:val="21"/>
        </w:numPr>
        <w:jc w:val="both"/>
      </w:pPr>
      <w:r>
        <w:t>CSI Measurement</w:t>
      </w:r>
    </w:p>
    <w:p w:rsidR="00550B06" w:rsidRDefault="009C3F38" w:rsidP="00550B06">
      <w:r>
        <w:t>In LTE, t</w:t>
      </w:r>
      <w:r w:rsidR="005D4BEA">
        <w:t>he CSI measurement has been performed based on CRS, or CSI-RS, or CSI-RS and CSI-IM, depending on the transmission mode.</w:t>
      </w:r>
    </w:p>
    <w:p w:rsidR="004A79B5" w:rsidRDefault="004A79B5" w:rsidP="00550B06">
      <w:r>
        <w:t xml:space="preserve">As discussed in </w:t>
      </w:r>
      <w:r w:rsidR="00471ADD">
        <w:fldChar w:fldCharType="begin"/>
      </w:r>
      <w:r w:rsidR="006E5A95">
        <w:instrText xml:space="preserve"> REF _Ref410083087 \r \h </w:instrText>
      </w:r>
      <w:r w:rsidR="00471ADD">
        <w:fldChar w:fldCharType="separate"/>
      </w:r>
      <w:r w:rsidR="00483CB9">
        <w:t>[2]</w:t>
      </w:r>
      <w:r w:rsidR="00471ADD">
        <w:fldChar w:fldCharType="end"/>
      </w:r>
      <w:r w:rsidR="006E5A95">
        <w:t>, TM9</w:t>
      </w:r>
      <w:r w:rsidR="00923644">
        <w:t xml:space="preserve"> or TM10 with a single CSI process (with necessary modifications)</w:t>
      </w:r>
      <w:r w:rsidR="006E5A95">
        <w:t xml:space="preserve"> should be considered as the baseline TM for LAA.</w:t>
      </w:r>
      <w:r w:rsidR="00923644">
        <w:t xml:space="preserve"> In this case, the CSI measurement is based on either CSI-RS </w:t>
      </w:r>
      <w:r w:rsidR="008B2CD0">
        <w:t>with the interference measurement up to UE implementation</w:t>
      </w:r>
      <w:r w:rsidR="00923644">
        <w:t>, or CSI-RS and CSI-IM.</w:t>
      </w:r>
    </w:p>
    <w:p w:rsidR="006E5A95" w:rsidRDefault="006E5A95" w:rsidP="006E5A95">
      <w:r>
        <w:t>If LBT is not required before transmitting the short control signalling, RS can be periodically transmitted, and the channel measurement can be performed based on the periodic RS.</w:t>
      </w:r>
    </w:p>
    <w:p w:rsidR="006E5A95" w:rsidRDefault="006E5A95" w:rsidP="006E5A95">
      <w:r>
        <w:t xml:space="preserve">If LBT is required, periodic RS transmission cannot always be guaranteed. A possible enhancement is to use </w:t>
      </w:r>
      <w:proofErr w:type="spellStart"/>
      <w:r>
        <w:t>aperiodic</w:t>
      </w:r>
      <w:proofErr w:type="spellEnd"/>
      <w:r>
        <w:t xml:space="preserve"> RS. </w:t>
      </w:r>
      <w:proofErr w:type="spellStart"/>
      <w:r w:rsidR="002008B2">
        <w:t>A</w:t>
      </w:r>
      <w:r w:rsidR="005D575C">
        <w:t>periodic</w:t>
      </w:r>
      <w:proofErr w:type="spellEnd"/>
      <w:r w:rsidR="005D575C">
        <w:t xml:space="preserve"> RS could be transmitted by itself when the channel is free, or be em</w:t>
      </w:r>
      <w:r w:rsidR="002008B2">
        <w:t>bedded in the data transmissions</w:t>
      </w:r>
      <w:r w:rsidR="005D575C">
        <w:t>.</w:t>
      </w:r>
    </w:p>
    <w:p w:rsidR="006E5A95" w:rsidRDefault="006E5A95" w:rsidP="00550B06">
      <w:r>
        <w:t xml:space="preserve">The interference measurement was discussed in </w:t>
      </w:r>
      <w:r w:rsidR="00471ADD">
        <w:fldChar w:fldCharType="begin"/>
      </w:r>
      <w:r>
        <w:instrText xml:space="preserve"> REF _Ref410085340 \r \h </w:instrText>
      </w:r>
      <w:r w:rsidR="00471ADD">
        <w:fldChar w:fldCharType="separate"/>
      </w:r>
      <w:r w:rsidR="00483CB9">
        <w:t>[3]</w:t>
      </w:r>
      <w:r w:rsidR="00471ADD">
        <w:fldChar w:fldCharType="end"/>
      </w:r>
      <w:r>
        <w:t xml:space="preserve">, and it was suggested that the interference measurement should be restricted to the transmission burst. When LBT is required, the data transmission occurs only when the channel is sensed free, meaning that the close </w:t>
      </w:r>
      <w:proofErr w:type="spellStart"/>
      <w:r>
        <w:t>neighboring</w:t>
      </w:r>
      <w:proofErr w:type="spellEnd"/>
      <w:r>
        <w:t xml:space="preserve"> nodes are not transmitting. If the interference is measured when the </w:t>
      </w:r>
      <w:proofErr w:type="spellStart"/>
      <w:r>
        <w:t>eNB</w:t>
      </w:r>
      <w:proofErr w:type="spellEnd"/>
      <w:r>
        <w:t xml:space="preserve"> is not transmitting, the close neighbours could be transmitting, resulting in much larger interference than the time when the actual data is transmitted (i.e. mismatch). Therefore </w:t>
      </w:r>
      <w:r w:rsidR="005D575C">
        <w:t xml:space="preserve">in principle </w:t>
      </w:r>
      <w:r>
        <w:t xml:space="preserve">it is </w:t>
      </w:r>
      <w:r w:rsidR="0011473B">
        <w:t>desirable</w:t>
      </w:r>
      <w:r>
        <w:t xml:space="preserve"> to restrict the interference measurement to the transmission burst.</w:t>
      </w:r>
    </w:p>
    <w:p w:rsidR="00100255" w:rsidRDefault="00100255" w:rsidP="00550B06">
      <w:r>
        <w:t>However it needs to be considered further whether and how this restriction can be achieved. It could be possible for the UE to detect the start of a transmission burst based on the reservation signal, but it is questionable how the UE can detect the end of a transmission burst without any signalling assistance. (Note that a transmission burst can last shorter than the maximum channel occupancy time.)</w:t>
      </w:r>
      <w:r w:rsidR="00771FFE">
        <w:t xml:space="preserve"> It needs to be discussed further if there is an efficient way to achieve this constraint.</w:t>
      </w:r>
    </w:p>
    <w:p w:rsidR="005D4BEA" w:rsidRPr="00550B06" w:rsidRDefault="005D4BEA" w:rsidP="00550B06"/>
    <w:p w:rsidR="00F10896" w:rsidRDefault="00F10896" w:rsidP="00B43454">
      <w:pPr>
        <w:pStyle w:val="Heading1"/>
        <w:numPr>
          <w:ilvl w:val="0"/>
          <w:numId w:val="21"/>
        </w:numPr>
        <w:jc w:val="both"/>
      </w:pPr>
      <w:r>
        <w:t>Aperiodic RS</w:t>
      </w:r>
    </w:p>
    <w:p w:rsidR="00F10896" w:rsidRDefault="00F10896" w:rsidP="00F10896">
      <w:r>
        <w:t xml:space="preserve">In Section </w:t>
      </w:r>
      <w:r w:rsidR="000A4109">
        <w:t>2</w:t>
      </w:r>
      <w:r w:rsidR="009D4671">
        <w:t xml:space="preserve"> and</w:t>
      </w:r>
      <w:r w:rsidR="000A4109">
        <w:t xml:space="preserve"> </w:t>
      </w:r>
      <w:r>
        <w:t xml:space="preserve">3, we </w:t>
      </w:r>
      <w:r w:rsidR="000A4109">
        <w:t xml:space="preserve">have discussed </w:t>
      </w:r>
      <w:r>
        <w:t xml:space="preserve">the possibility of using aperiodic RS to assist </w:t>
      </w:r>
      <w:r w:rsidR="000A4109">
        <w:t xml:space="preserve">RRM measurement </w:t>
      </w:r>
      <w:r>
        <w:t xml:space="preserve">and CSI measurement. In this section, we consider the design of aperiodic RS in further detail. Note that the aperiodic RS can be either based on CRS or CSI-RS or a </w:t>
      </w:r>
      <w:r w:rsidR="000A4109">
        <w:t>modified</w:t>
      </w:r>
      <w:r>
        <w:t xml:space="preserve"> RS pattern.</w:t>
      </w:r>
    </w:p>
    <w:p w:rsidR="00123D07" w:rsidRDefault="006E5A95" w:rsidP="00123D07">
      <w:pPr>
        <w:rPr>
          <w:lang w:eastAsia="zh-CN"/>
        </w:rPr>
      </w:pPr>
      <w:proofErr w:type="spellStart"/>
      <w:r>
        <w:rPr>
          <w:lang w:eastAsia="zh-CN"/>
        </w:rPr>
        <w:t>Aperiodic</w:t>
      </w:r>
      <w:proofErr w:type="spellEnd"/>
      <w:r>
        <w:rPr>
          <w:lang w:eastAsia="zh-CN"/>
        </w:rPr>
        <w:t xml:space="preserve"> RS requires L1 </w:t>
      </w:r>
      <w:proofErr w:type="spellStart"/>
      <w:r>
        <w:rPr>
          <w:lang w:eastAsia="zh-CN"/>
        </w:rPr>
        <w:t>signaling</w:t>
      </w:r>
      <w:proofErr w:type="spellEnd"/>
      <w:r>
        <w:rPr>
          <w:lang w:eastAsia="zh-CN"/>
        </w:rPr>
        <w:t xml:space="preserve"> to the UE for indicating its transmission. </w:t>
      </w:r>
      <w:r w:rsidR="00790DFA">
        <w:rPr>
          <w:rFonts w:hint="eastAsia"/>
          <w:lang w:eastAsia="zh-CN"/>
        </w:rPr>
        <w:t>S</w:t>
      </w:r>
      <w:r w:rsidR="007F3FF4">
        <w:rPr>
          <w:rFonts w:hint="eastAsia"/>
          <w:lang w:eastAsia="zh-CN"/>
        </w:rPr>
        <w:t>ome</w:t>
      </w:r>
      <w:r w:rsidR="00D45389">
        <w:rPr>
          <w:rFonts w:hint="eastAsia"/>
          <w:lang w:eastAsia="zh-CN"/>
        </w:rPr>
        <w:t xml:space="preserve"> </w:t>
      </w:r>
      <w:r w:rsidR="00123D07">
        <w:t>inherent</w:t>
      </w:r>
      <w:r w:rsidR="00123D07">
        <w:rPr>
          <w:rFonts w:hint="eastAsia"/>
        </w:rPr>
        <w:t xml:space="preserve"> </w:t>
      </w:r>
      <w:proofErr w:type="spellStart"/>
      <w:r w:rsidR="000176FB">
        <w:rPr>
          <w:lang w:eastAsia="zh-CN"/>
        </w:rPr>
        <w:t>aperiodic</w:t>
      </w:r>
      <w:proofErr w:type="spellEnd"/>
      <w:r w:rsidR="000176FB">
        <w:rPr>
          <w:rFonts w:hint="eastAsia"/>
          <w:lang w:eastAsia="zh-CN"/>
        </w:rPr>
        <w:t xml:space="preserve"> RS </w:t>
      </w:r>
      <w:r w:rsidR="00123D07">
        <w:rPr>
          <w:rFonts w:hint="eastAsia"/>
        </w:rPr>
        <w:t xml:space="preserve">features are </w:t>
      </w:r>
      <w:r w:rsidR="00D45389">
        <w:rPr>
          <w:rFonts w:hint="eastAsia"/>
          <w:lang w:eastAsia="zh-CN"/>
        </w:rPr>
        <w:t xml:space="preserve">given as </w:t>
      </w:r>
      <w:r w:rsidR="00123D07">
        <w:rPr>
          <w:rFonts w:hint="eastAsia"/>
        </w:rPr>
        <w:t>follows</w:t>
      </w:r>
      <w:r w:rsidR="00A76707">
        <w:rPr>
          <w:rFonts w:hint="eastAsia"/>
          <w:lang w:eastAsia="zh-CN"/>
        </w:rPr>
        <w:t xml:space="preserve">, wherein </w:t>
      </w:r>
      <w:r w:rsidR="00E67277">
        <w:rPr>
          <w:rFonts w:hint="eastAsia"/>
          <w:lang w:eastAsia="zh-CN"/>
        </w:rPr>
        <w:t xml:space="preserve">only </w:t>
      </w:r>
      <w:r w:rsidR="00A76707">
        <w:rPr>
          <w:rFonts w:hint="eastAsia"/>
          <w:lang w:eastAsia="zh-CN"/>
        </w:rPr>
        <w:t xml:space="preserve">the serving </w:t>
      </w:r>
      <w:r w:rsidR="00E67277">
        <w:rPr>
          <w:rFonts w:hint="eastAsia"/>
          <w:lang w:eastAsia="zh-CN"/>
        </w:rPr>
        <w:t xml:space="preserve">or configured unlicensed </w:t>
      </w:r>
      <w:proofErr w:type="spellStart"/>
      <w:r w:rsidR="00E67277">
        <w:rPr>
          <w:rFonts w:hint="eastAsia"/>
          <w:lang w:eastAsia="zh-CN"/>
        </w:rPr>
        <w:t>S</w:t>
      </w:r>
      <w:r w:rsidR="00B7218A">
        <w:rPr>
          <w:rFonts w:hint="eastAsia"/>
          <w:lang w:eastAsia="zh-CN"/>
        </w:rPr>
        <w:t>C</w:t>
      </w:r>
      <w:r w:rsidR="00A76707">
        <w:rPr>
          <w:rFonts w:hint="eastAsia"/>
          <w:lang w:eastAsia="zh-CN"/>
        </w:rPr>
        <w:t>ells</w:t>
      </w:r>
      <w:proofErr w:type="spellEnd"/>
      <w:r w:rsidR="00A76707">
        <w:rPr>
          <w:rFonts w:hint="eastAsia"/>
          <w:lang w:eastAsia="zh-CN"/>
        </w:rPr>
        <w:t xml:space="preserve"> </w:t>
      </w:r>
      <w:r w:rsidR="00E67277">
        <w:rPr>
          <w:rFonts w:hint="eastAsia"/>
          <w:lang w:eastAsia="zh-CN"/>
        </w:rPr>
        <w:t>are</w:t>
      </w:r>
      <w:r w:rsidR="00A76707">
        <w:rPr>
          <w:rFonts w:hint="eastAsia"/>
          <w:lang w:eastAsia="zh-CN"/>
        </w:rPr>
        <w:t xml:space="preserve"> considered</w:t>
      </w:r>
      <w:r w:rsidR="00E67277">
        <w:rPr>
          <w:rFonts w:hint="eastAsia"/>
          <w:lang w:eastAsia="zh-CN"/>
        </w:rPr>
        <w:t xml:space="preserve"> from UE perspective</w:t>
      </w:r>
      <w:r w:rsidR="00A76707">
        <w:rPr>
          <w:rFonts w:hint="eastAsia"/>
          <w:lang w:eastAsia="zh-CN"/>
        </w:rPr>
        <w:t xml:space="preserve">. </w:t>
      </w:r>
    </w:p>
    <w:p w:rsidR="0005499F" w:rsidRDefault="00FB6D93">
      <w:pPr>
        <w:numPr>
          <w:ilvl w:val="0"/>
          <w:numId w:val="25"/>
        </w:numPr>
        <w:overflowPunct w:val="0"/>
        <w:autoSpaceDE w:val="0"/>
        <w:autoSpaceDN w:val="0"/>
        <w:adjustRightInd w:val="0"/>
        <w:spacing w:before="0" w:after="120" w:line="240" w:lineRule="auto"/>
        <w:textAlignment w:val="baseline"/>
      </w:pPr>
      <w:r>
        <w:rPr>
          <w:lang w:eastAsia="zh-CN"/>
        </w:rPr>
        <w:t>B</w:t>
      </w:r>
      <w:r>
        <w:rPr>
          <w:rFonts w:hint="eastAsia"/>
          <w:lang w:eastAsia="zh-CN"/>
        </w:rPr>
        <w:t xml:space="preserve">efore </w:t>
      </w:r>
      <w:r w:rsidR="00E42D8E">
        <w:rPr>
          <w:rFonts w:hint="eastAsia"/>
          <w:lang w:eastAsia="zh-CN"/>
        </w:rPr>
        <w:t>s</w:t>
      </w:r>
      <w:r w:rsidR="009863EA">
        <w:rPr>
          <w:rFonts w:hint="eastAsia"/>
          <w:lang w:eastAsia="zh-CN"/>
        </w:rPr>
        <w:t xml:space="preserve">ending the L1 signalling, the </w:t>
      </w:r>
      <w:proofErr w:type="spellStart"/>
      <w:r w:rsidR="009863EA">
        <w:rPr>
          <w:rFonts w:hint="eastAsia"/>
          <w:lang w:eastAsia="zh-CN"/>
        </w:rPr>
        <w:t>eNB</w:t>
      </w:r>
      <w:proofErr w:type="spellEnd"/>
      <w:r w:rsidR="009863EA">
        <w:rPr>
          <w:rFonts w:hint="eastAsia"/>
          <w:lang w:eastAsia="zh-CN"/>
        </w:rPr>
        <w:t xml:space="preserve"> </w:t>
      </w:r>
      <w:r w:rsidR="006D3274">
        <w:rPr>
          <w:rFonts w:hint="eastAsia"/>
          <w:lang w:eastAsia="zh-CN"/>
        </w:rPr>
        <w:t>performs (e</w:t>
      </w:r>
      <w:proofErr w:type="gramStart"/>
      <w:r w:rsidR="006D3274">
        <w:rPr>
          <w:rFonts w:hint="eastAsia"/>
          <w:lang w:eastAsia="zh-CN"/>
        </w:rPr>
        <w:t>)CCA</w:t>
      </w:r>
      <w:proofErr w:type="gramEnd"/>
      <w:r w:rsidR="006E5A95">
        <w:rPr>
          <w:lang w:eastAsia="zh-CN"/>
        </w:rPr>
        <w:t>. If the (e</w:t>
      </w:r>
      <w:proofErr w:type="gramStart"/>
      <w:r w:rsidR="006E5A95">
        <w:rPr>
          <w:lang w:eastAsia="zh-CN"/>
        </w:rPr>
        <w:t>)CCA</w:t>
      </w:r>
      <w:proofErr w:type="gramEnd"/>
      <w:r w:rsidR="006E5A95">
        <w:rPr>
          <w:lang w:eastAsia="zh-CN"/>
        </w:rPr>
        <w:t xml:space="preserve"> succeeds, the UE transmits a reservation signal</w:t>
      </w:r>
      <w:r w:rsidR="006D3274">
        <w:rPr>
          <w:rFonts w:hint="eastAsia"/>
          <w:lang w:eastAsia="zh-CN"/>
        </w:rPr>
        <w:t xml:space="preserve"> to </w:t>
      </w:r>
      <w:r w:rsidR="008D6493">
        <w:rPr>
          <w:rFonts w:hint="eastAsia"/>
          <w:lang w:eastAsia="zh-CN"/>
        </w:rPr>
        <w:t xml:space="preserve">occupy the channel </w:t>
      </w:r>
      <w:r w:rsidR="006E5A95">
        <w:rPr>
          <w:lang w:eastAsia="zh-CN"/>
        </w:rPr>
        <w:t>prior to</w:t>
      </w:r>
      <w:r w:rsidR="008D6493">
        <w:rPr>
          <w:rFonts w:hint="eastAsia"/>
          <w:lang w:eastAsia="zh-CN"/>
        </w:rPr>
        <w:t xml:space="preserve"> its RS transmission</w:t>
      </w:r>
      <w:r w:rsidR="00A176E2">
        <w:rPr>
          <w:rFonts w:hint="eastAsia"/>
          <w:lang w:eastAsia="zh-CN"/>
        </w:rPr>
        <w:t xml:space="preserve">. </w:t>
      </w:r>
      <w:r w:rsidR="000176FB">
        <w:rPr>
          <w:rFonts w:hint="eastAsia"/>
          <w:lang w:eastAsia="zh-CN"/>
        </w:rPr>
        <w:t xml:space="preserve"> </w:t>
      </w:r>
    </w:p>
    <w:p w:rsidR="0005499F" w:rsidRDefault="00A176E2">
      <w:pPr>
        <w:numPr>
          <w:ilvl w:val="0"/>
          <w:numId w:val="25"/>
        </w:numPr>
        <w:overflowPunct w:val="0"/>
        <w:autoSpaceDE w:val="0"/>
        <w:autoSpaceDN w:val="0"/>
        <w:adjustRightInd w:val="0"/>
        <w:spacing w:before="0" w:after="120" w:line="240" w:lineRule="auto"/>
        <w:textAlignment w:val="baseline"/>
      </w:pPr>
      <w:r>
        <w:rPr>
          <w:rFonts w:hint="eastAsia"/>
          <w:lang w:eastAsia="zh-CN"/>
        </w:rPr>
        <w:t xml:space="preserve">The L1 </w:t>
      </w:r>
      <w:r>
        <w:rPr>
          <w:lang w:eastAsia="zh-CN"/>
        </w:rPr>
        <w:t>signalling</w:t>
      </w:r>
      <w:r>
        <w:rPr>
          <w:rFonts w:hint="eastAsia"/>
          <w:lang w:eastAsia="zh-CN"/>
        </w:rPr>
        <w:t xml:space="preserve"> </w:t>
      </w:r>
      <w:r w:rsidR="00D87D56">
        <w:t xml:space="preserve">includes one or more unlicensed </w:t>
      </w:r>
      <w:proofErr w:type="spellStart"/>
      <w:r w:rsidR="00D87D56">
        <w:t>SCells</w:t>
      </w:r>
      <w:proofErr w:type="spellEnd"/>
      <w:r w:rsidR="00D87D56">
        <w:t xml:space="preserve"> identities</w:t>
      </w:r>
      <w:r w:rsidR="00900E41">
        <w:rPr>
          <w:rFonts w:hint="eastAsia"/>
          <w:lang w:eastAsia="zh-CN"/>
        </w:rPr>
        <w:t xml:space="preserve"> </w:t>
      </w:r>
      <w:r w:rsidR="00B51F8D">
        <w:rPr>
          <w:rFonts w:hint="eastAsia"/>
          <w:lang w:eastAsia="zh-CN"/>
        </w:rPr>
        <w:t xml:space="preserve">on </w:t>
      </w:r>
      <w:r w:rsidR="00900E41">
        <w:rPr>
          <w:rFonts w:hint="eastAsia"/>
          <w:lang w:eastAsia="zh-CN"/>
        </w:rPr>
        <w:t xml:space="preserve">which </w:t>
      </w:r>
      <w:r w:rsidR="00B51F8D">
        <w:rPr>
          <w:rFonts w:hint="eastAsia"/>
          <w:lang w:eastAsia="zh-CN"/>
        </w:rPr>
        <w:t xml:space="preserve">the RS </w:t>
      </w:r>
      <w:r w:rsidR="00270E4E">
        <w:rPr>
          <w:rFonts w:hint="eastAsia"/>
          <w:lang w:eastAsia="zh-CN"/>
        </w:rPr>
        <w:t>is transmitted</w:t>
      </w:r>
      <w:r w:rsidR="00B51F8D">
        <w:rPr>
          <w:rFonts w:hint="eastAsia"/>
          <w:lang w:eastAsia="zh-CN"/>
        </w:rPr>
        <w:t xml:space="preserve">. </w:t>
      </w:r>
      <w:r w:rsidR="006B3D95">
        <w:rPr>
          <w:lang w:eastAsia="zh-CN"/>
        </w:rPr>
        <w:t>T</w:t>
      </w:r>
      <w:r w:rsidR="006B3D95">
        <w:rPr>
          <w:rFonts w:hint="eastAsia"/>
          <w:lang w:eastAsia="zh-CN"/>
        </w:rPr>
        <w:t xml:space="preserve">his </w:t>
      </w:r>
      <w:r w:rsidR="007573A2">
        <w:rPr>
          <w:lang w:eastAsia="zh-CN"/>
        </w:rPr>
        <w:t>signalling</w:t>
      </w:r>
      <w:r w:rsidR="007573A2">
        <w:rPr>
          <w:rFonts w:hint="eastAsia"/>
          <w:lang w:eastAsia="zh-CN"/>
        </w:rPr>
        <w:t xml:space="preserve"> </w:t>
      </w:r>
      <w:r w:rsidR="006E5A95">
        <w:rPr>
          <w:lang w:eastAsia="zh-CN"/>
        </w:rPr>
        <w:t>can be common for</w:t>
      </w:r>
      <w:r w:rsidR="007573A2">
        <w:rPr>
          <w:rFonts w:hint="eastAsia"/>
          <w:lang w:eastAsia="zh-CN"/>
        </w:rPr>
        <w:t xml:space="preserve"> </w:t>
      </w:r>
      <w:r w:rsidR="00EC1864">
        <w:rPr>
          <w:rFonts w:hint="eastAsia"/>
          <w:lang w:eastAsia="zh-CN"/>
        </w:rPr>
        <w:t>all active UEs</w:t>
      </w:r>
      <w:r w:rsidR="006E5A95">
        <w:rPr>
          <w:lang w:eastAsia="zh-CN"/>
        </w:rPr>
        <w:t xml:space="preserve"> and transmitted on </w:t>
      </w:r>
      <w:proofErr w:type="spellStart"/>
      <w:r w:rsidR="006E5A95">
        <w:rPr>
          <w:lang w:eastAsia="zh-CN"/>
        </w:rPr>
        <w:t>PCell</w:t>
      </w:r>
      <w:proofErr w:type="spellEnd"/>
      <w:r w:rsidR="006E5A95">
        <w:rPr>
          <w:lang w:eastAsia="zh-CN"/>
        </w:rPr>
        <w:t xml:space="preserve"> CSS</w:t>
      </w:r>
      <w:r w:rsidR="00EC1864">
        <w:rPr>
          <w:rFonts w:hint="eastAsia"/>
          <w:lang w:eastAsia="zh-CN"/>
        </w:rPr>
        <w:t xml:space="preserve">, and the </w:t>
      </w:r>
      <w:r w:rsidR="00D87D56">
        <w:t xml:space="preserve">DCI Format 1C </w:t>
      </w:r>
      <w:r w:rsidR="003A629D">
        <w:rPr>
          <w:rFonts w:hint="eastAsia"/>
          <w:lang w:eastAsia="zh-CN"/>
        </w:rPr>
        <w:t>could be</w:t>
      </w:r>
      <w:r w:rsidR="00D87D56">
        <w:t xml:space="preserve"> reused</w:t>
      </w:r>
      <w:r w:rsidR="00E67277">
        <w:rPr>
          <w:rFonts w:hint="eastAsia"/>
          <w:lang w:eastAsia="zh-CN"/>
        </w:rPr>
        <w:t xml:space="preserve">. </w:t>
      </w:r>
    </w:p>
    <w:p w:rsidR="00123D07" w:rsidRDefault="00123D07" w:rsidP="00123D07">
      <w:pPr>
        <w:numPr>
          <w:ilvl w:val="0"/>
          <w:numId w:val="25"/>
        </w:numPr>
        <w:overflowPunct w:val="0"/>
        <w:autoSpaceDE w:val="0"/>
        <w:autoSpaceDN w:val="0"/>
        <w:adjustRightInd w:val="0"/>
        <w:spacing w:before="0" w:after="120" w:line="240" w:lineRule="auto"/>
        <w:textAlignment w:val="baseline"/>
      </w:pPr>
      <w:r w:rsidRPr="00886834">
        <w:rPr>
          <w:rFonts w:hint="eastAsia"/>
        </w:rPr>
        <w:t>T</w:t>
      </w:r>
      <w:r>
        <w:rPr>
          <w:rFonts w:hint="eastAsia"/>
        </w:rPr>
        <w:t>he RS</w:t>
      </w:r>
      <w:r w:rsidR="006E5A95">
        <w:t xml:space="preserve"> pattern should be modified to</w:t>
      </w:r>
      <w:r>
        <w:rPr>
          <w:rFonts w:hint="eastAsia"/>
        </w:rPr>
        <w:t xml:space="preserve"> </w:t>
      </w:r>
      <w:r w:rsidR="006E5A95">
        <w:t>occupy a</w:t>
      </w:r>
      <w:r>
        <w:rPr>
          <w:rFonts w:hint="eastAsia"/>
        </w:rPr>
        <w:t xml:space="preserve"> continuous number of </w:t>
      </w:r>
      <w:r w:rsidR="006E5A95">
        <w:t xml:space="preserve">non-blank </w:t>
      </w:r>
      <w:r>
        <w:rPr>
          <w:rFonts w:hint="eastAsia"/>
        </w:rPr>
        <w:t xml:space="preserve">OFDM symbols. </w:t>
      </w:r>
      <w:r>
        <w:t>T</w:t>
      </w:r>
      <w:r>
        <w:rPr>
          <w:rFonts w:hint="eastAsia"/>
        </w:rPr>
        <w:t xml:space="preserve">his </w:t>
      </w:r>
      <w:r w:rsidRPr="00886834">
        <w:rPr>
          <w:rFonts w:hint="eastAsia"/>
        </w:rPr>
        <w:t>is to</w:t>
      </w:r>
      <w:r>
        <w:rPr>
          <w:rFonts w:hint="eastAsia"/>
        </w:rPr>
        <w:t xml:space="preserve"> prevent </w:t>
      </w:r>
      <w:r w:rsidRPr="00886834">
        <w:rPr>
          <w:rFonts w:hint="eastAsia"/>
        </w:rPr>
        <w:t>other</w:t>
      </w:r>
      <w:r>
        <w:rPr>
          <w:rFonts w:hint="eastAsia"/>
        </w:rPr>
        <w:t xml:space="preserve"> </w:t>
      </w:r>
      <w:r w:rsidR="000E67A4">
        <w:rPr>
          <w:rFonts w:hint="eastAsia"/>
          <w:lang w:eastAsia="zh-CN"/>
        </w:rPr>
        <w:t>node</w:t>
      </w:r>
      <w:r w:rsidRPr="00886834">
        <w:rPr>
          <w:rFonts w:hint="eastAsia"/>
        </w:rPr>
        <w:t>s</w:t>
      </w:r>
      <w:r>
        <w:rPr>
          <w:rFonts w:hint="eastAsia"/>
        </w:rPr>
        <w:t xml:space="preserve"> </w:t>
      </w:r>
      <w:r w:rsidRPr="00886834">
        <w:rPr>
          <w:rFonts w:hint="eastAsia"/>
        </w:rPr>
        <w:t xml:space="preserve">performing channel sensing from </w:t>
      </w:r>
      <w:r w:rsidR="000E67A4">
        <w:rPr>
          <w:rFonts w:hint="eastAsia"/>
          <w:lang w:eastAsia="zh-CN"/>
        </w:rPr>
        <w:t xml:space="preserve">detecting the channel free and </w:t>
      </w:r>
      <w:r>
        <w:rPr>
          <w:rFonts w:hint="eastAsia"/>
        </w:rPr>
        <w:t>starting transmission at the blank symbols</w:t>
      </w:r>
      <w:r w:rsidRPr="00886834">
        <w:rPr>
          <w:rFonts w:hint="eastAsia"/>
        </w:rPr>
        <w:t xml:space="preserve"> </w:t>
      </w:r>
      <w:r>
        <w:rPr>
          <w:rFonts w:hint="eastAsia"/>
        </w:rPr>
        <w:t xml:space="preserve">of </w:t>
      </w:r>
      <w:r w:rsidR="006E5A95">
        <w:t xml:space="preserve">the </w:t>
      </w:r>
      <w:proofErr w:type="spellStart"/>
      <w:r w:rsidR="006E5A95">
        <w:t>subframe</w:t>
      </w:r>
      <w:proofErr w:type="spellEnd"/>
      <w:r w:rsidR="006E5A95">
        <w:t xml:space="preserve"> carrying </w:t>
      </w:r>
      <w:r>
        <w:rPr>
          <w:rFonts w:hint="eastAsia"/>
        </w:rPr>
        <w:t>RS</w:t>
      </w:r>
      <w:r w:rsidR="00217012">
        <w:rPr>
          <w:rFonts w:hint="eastAsia"/>
          <w:lang w:eastAsia="zh-CN"/>
        </w:rPr>
        <w:t xml:space="preserve">. </w:t>
      </w:r>
      <w:r w:rsidR="006C07FC">
        <w:rPr>
          <w:lang w:eastAsia="zh-CN"/>
        </w:rPr>
        <w:t>T</w:t>
      </w:r>
      <w:r w:rsidR="006C07FC">
        <w:rPr>
          <w:rFonts w:hint="eastAsia"/>
          <w:lang w:eastAsia="zh-CN"/>
        </w:rPr>
        <w:t xml:space="preserve">he </w:t>
      </w:r>
      <w:r w:rsidR="00E67277">
        <w:rPr>
          <w:rFonts w:hint="eastAsia"/>
          <w:lang w:eastAsia="zh-CN"/>
        </w:rPr>
        <w:t xml:space="preserve">detailed </w:t>
      </w:r>
      <w:r w:rsidR="006E5A95">
        <w:rPr>
          <w:lang w:eastAsia="zh-CN"/>
        </w:rPr>
        <w:t>RS pattern</w:t>
      </w:r>
      <w:r w:rsidR="006C07FC">
        <w:rPr>
          <w:rFonts w:hint="eastAsia"/>
          <w:lang w:eastAsia="zh-CN"/>
        </w:rPr>
        <w:t xml:space="preserve"> is FFS. </w:t>
      </w:r>
    </w:p>
    <w:p w:rsidR="00123D07" w:rsidRPr="00886834" w:rsidRDefault="0087449C" w:rsidP="00123D07">
      <w:pPr>
        <w:rPr>
          <w:lang w:eastAsia="zh-CN"/>
        </w:rPr>
      </w:pPr>
      <w:r>
        <w:rPr>
          <w:lang w:eastAsia="zh-CN"/>
        </w:rPr>
        <w:t>O</w:t>
      </w:r>
      <w:r>
        <w:rPr>
          <w:rFonts w:hint="eastAsia"/>
          <w:lang w:eastAsia="zh-CN"/>
        </w:rPr>
        <w:t xml:space="preserve">ne aperiodic RS </w:t>
      </w:r>
      <w:r>
        <w:rPr>
          <w:lang w:eastAsia="zh-CN"/>
        </w:rPr>
        <w:t>example</w:t>
      </w:r>
      <w:r>
        <w:rPr>
          <w:rFonts w:hint="eastAsia"/>
          <w:lang w:eastAsia="zh-CN"/>
        </w:rPr>
        <w:t xml:space="preserve"> is given in Fig. 1</w:t>
      </w:r>
      <w:r w:rsidR="00B4724A">
        <w:rPr>
          <w:rFonts w:hint="eastAsia"/>
          <w:lang w:eastAsia="zh-CN"/>
        </w:rPr>
        <w:t xml:space="preserve">, where the </w:t>
      </w:r>
      <w:proofErr w:type="spellStart"/>
      <w:r w:rsidR="00B4724A">
        <w:rPr>
          <w:rFonts w:hint="eastAsia"/>
          <w:lang w:eastAsia="zh-CN"/>
        </w:rPr>
        <w:t>eNB</w:t>
      </w:r>
      <w:proofErr w:type="spellEnd"/>
      <w:r w:rsidR="00B4724A">
        <w:rPr>
          <w:rFonts w:hint="eastAsia"/>
          <w:lang w:eastAsia="zh-CN"/>
        </w:rPr>
        <w:t xml:space="preserve"> </w:t>
      </w:r>
      <w:r w:rsidR="003751D3">
        <w:rPr>
          <w:rFonts w:hint="eastAsia"/>
          <w:lang w:eastAsia="zh-CN"/>
        </w:rPr>
        <w:t xml:space="preserve">successfully contends the channel at </w:t>
      </w:r>
      <w:proofErr w:type="spellStart"/>
      <w:r w:rsidR="003751D3">
        <w:rPr>
          <w:rFonts w:hint="eastAsia"/>
          <w:lang w:eastAsia="zh-CN"/>
        </w:rPr>
        <w:t>subframe</w:t>
      </w:r>
      <w:proofErr w:type="spellEnd"/>
      <w:r w:rsidR="003751D3">
        <w:rPr>
          <w:rFonts w:hint="eastAsia"/>
          <w:lang w:eastAsia="zh-CN"/>
        </w:rPr>
        <w:t xml:space="preserve"> #2, and </w:t>
      </w:r>
      <w:r w:rsidR="00E67277">
        <w:rPr>
          <w:rFonts w:hint="eastAsia"/>
          <w:lang w:eastAsia="zh-CN"/>
        </w:rPr>
        <w:t xml:space="preserve">use </w:t>
      </w:r>
      <w:r w:rsidR="00B7218A">
        <w:rPr>
          <w:rFonts w:hint="eastAsia"/>
          <w:lang w:eastAsia="zh-CN"/>
        </w:rPr>
        <w:t xml:space="preserve">the </w:t>
      </w:r>
      <w:r w:rsidR="00E67277">
        <w:rPr>
          <w:rFonts w:hint="eastAsia"/>
          <w:lang w:eastAsia="zh-CN"/>
        </w:rPr>
        <w:t xml:space="preserve">preamble to occupy the channel till the </w:t>
      </w:r>
      <w:r w:rsidR="00E67277">
        <w:rPr>
          <w:lang w:eastAsia="zh-CN"/>
        </w:rPr>
        <w:t>beginning</w:t>
      </w:r>
      <w:r w:rsidR="00E67277">
        <w:rPr>
          <w:rFonts w:hint="eastAsia"/>
          <w:lang w:eastAsia="zh-CN"/>
        </w:rPr>
        <w:t xml:space="preserve"> several symbols of subframe#3. </w:t>
      </w:r>
      <w:r w:rsidR="00E67277">
        <w:rPr>
          <w:lang w:eastAsia="zh-CN"/>
        </w:rPr>
        <w:t>T</w:t>
      </w:r>
      <w:r w:rsidR="00E67277">
        <w:rPr>
          <w:rFonts w:hint="eastAsia"/>
          <w:lang w:eastAsia="zh-CN"/>
        </w:rPr>
        <w:t xml:space="preserve">he </w:t>
      </w:r>
      <w:proofErr w:type="spellStart"/>
      <w:r w:rsidR="00E67277">
        <w:rPr>
          <w:rFonts w:hint="eastAsia"/>
          <w:lang w:eastAsia="zh-CN"/>
        </w:rPr>
        <w:t>eNB</w:t>
      </w:r>
      <w:proofErr w:type="spellEnd"/>
      <w:r w:rsidR="00E67277">
        <w:rPr>
          <w:rFonts w:hint="eastAsia"/>
          <w:lang w:eastAsia="zh-CN"/>
        </w:rPr>
        <w:t xml:space="preserve"> </w:t>
      </w:r>
      <w:r w:rsidR="003751D3">
        <w:rPr>
          <w:rFonts w:hint="eastAsia"/>
          <w:lang w:eastAsia="zh-CN"/>
        </w:rPr>
        <w:t>sends the L1 signalling at subframe#3</w:t>
      </w:r>
      <w:r w:rsidR="00E67277">
        <w:rPr>
          <w:rFonts w:hint="eastAsia"/>
          <w:lang w:eastAsia="zh-CN"/>
        </w:rPr>
        <w:t xml:space="preserve"> for </w:t>
      </w:r>
      <w:r w:rsidR="00AE45D7">
        <w:rPr>
          <w:rFonts w:hint="eastAsia"/>
          <w:lang w:eastAsia="zh-CN"/>
        </w:rPr>
        <w:t xml:space="preserve">UEs to </w:t>
      </w:r>
      <w:r w:rsidR="00926CE1">
        <w:rPr>
          <w:rFonts w:hint="eastAsia"/>
          <w:lang w:eastAsia="zh-CN"/>
        </w:rPr>
        <w:t>have</w:t>
      </w:r>
      <w:r w:rsidR="00F16B1F">
        <w:rPr>
          <w:rFonts w:hint="eastAsia"/>
          <w:lang w:eastAsia="zh-CN"/>
        </w:rPr>
        <w:t xml:space="preserve"> </w:t>
      </w:r>
      <w:r w:rsidR="00A76707">
        <w:rPr>
          <w:rFonts w:hint="eastAsia"/>
          <w:lang w:eastAsia="zh-CN"/>
        </w:rPr>
        <w:t xml:space="preserve">enough time for </w:t>
      </w:r>
      <w:r w:rsidR="00A76707">
        <w:rPr>
          <w:lang w:eastAsia="zh-CN"/>
        </w:rPr>
        <w:lastRenderedPageBreak/>
        <w:t>signalling</w:t>
      </w:r>
      <w:r w:rsidR="00A76707">
        <w:rPr>
          <w:rFonts w:hint="eastAsia"/>
          <w:lang w:eastAsia="zh-CN"/>
        </w:rPr>
        <w:t xml:space="preserve"> detection. </w:t>
      </w:r>
      <w:r w:rsidR="002A011E">
        <w:rPr>
          <w:rFonts w:hint="eastAsia"/>
          <w:lang w:eastAsia="zh-CN"/>
        </w:rPr>
        <w:t xml:space="preserve"> </w:t>
      </w:r>
      <w:r w:rsidR="00EA3808">
        <w:rPr>
          <w:lang w:eastAsia="zh-CN"/>
        </w:rPr>
        <w:t>Note that in this case there would be some overhead associated with the preamble</w:t>
      </w:r>
      <w:r w:rsidR="0096372E">
        <w:rPr>
          <w:lang w:eastAsia="zh-CN"/>
        </w:rPr>
        <w:t xml:space="preserve"> because it has to hold the channel until the next </w:t>
      </w:r>
      <w:proofErr w:type="spellStart"/>
      <w:r w:rsidR="0096372E">
        <w:rPr>
          <w:lang w:eastAsia="zh-CN"/>
        </w:rPr>
        <w:t>subframe</w:t>
      </w:r>
      <w:proofErr w:type="spellEnd"/>
      <w:r w:rsidR="0096372E">
        <w:rPr>
          <w:lang w:eastAsia="zh-CN"/>
        </w:rPr>
        <w:t xml:space="preserve"> boundary plus a few additional OFDM symbols for signalling transmission and reception.</w:t>
      </w:r>
    </w:p>
    <w:p w:rsidR="00123D07" w:rsidRDefault="000A4109" w:rsidP="00F10896">
      <w:pPr>
        <w:rPr>
          <w:lang w:eastAsia="zh-CN"/>
        </w:rPr>
      </w:pPr>
      <w:r>
        <w:object w:dxaOrig="9609" w:dyaOrig="5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pt;height:232.2pt" o:ole="">
            <v:imagedata r:id="rId8" o:title=""/>
          </v:shape>
          <o:OLEObject Type="Embed" ProgID="Visio.Drawing.11" ShapeID="_x0000_i1025" DrawAspect="Content" ObjectID="_1488138563" r:id="rId9"/>
        </w:object>
      </w:r>
    </w:p>
    <w:p w:rsidR="0005499F" w:rsidRDefault="0087449C">
      <w:pPr>
        <w:jc w:val="center"/>
        <w:rPr>
          <w:lang w:eastAsia="zh-CN"/>
        </w:rPr>
      </w:pPr>
      <w:r>
        <w:rPr>
          <w:rFonts w:hint="eastAsia"/>
          <w:lang w:eastAsia="zh-CN"/>
        </w:rPr>
        <w:t>Fig. 1 aperiodic RS for LAA</w:t>
      </w:r>
    </w:p>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771FF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how to do RRM measurement, fine time and frequency estimation, and CSI measurement in LAA.</w:t>
      </w:r>
    </w:p>
    <w:p w:rsidR="00BE6A3E" w:rsidRDefault="00771FFE" w:rsidP="00902729">
      <w:pPr>
        <w:rPr>
          <w:color w:val="000000"/>
          <w:lang w:val="en-US" w:eastAsia="zh-CN"/>
        </w:rPr>
      </w:pPr>
      <w:r>
        <w:rPr>
          <w:color w:val="000000"/>
          <w:lang w:val="en-US" w:eastAsia="zh-CN"/>
        </w:rPr>
        <w:t>For RRM measurement, we have proposed the following:</w:t>
      </w:r>
    </w:p>
    <w:p w:rsidR="00771FFE" w:rsidRDefault="00771FFE" w:rsidP="00771FFE">
      <w:pPr>
        <w:rPr>
          <w:lang w:val="en-US" w:eastAsia="zh-CN"/>
        </w:rPr>
      </w:pPr>
      <w:r w:rsidRPr="00462EC2">
        <w:rPr>
          <w:b/>
          <w:u w:val="single"/>
          <w:lang w:val="en-US" w:eastAsia="zh-CN"/>
        </w:rPr>
        <w:t>Proposal 1</w:t>
      </w:r>
      <w:r>
        <w:rPr>
          <w:lang w:val="en-US" w:eastAsia="zh-CN"/>
        </w:rPr>
        <w:t xml:space="preserve">: </w:t>
      </w:r>
      <w:r w:rsidR="004304A5">
        <w:rPr>
          <w:lang w:val="en-US" w:eastAsia="zh-CN"/>
        </w:rPr>
        <w:t>If LBT is required, o</w:t>
      </w:r>
      <w:r>
        <w:rPr>
          <w:lang w:val="en-US" w:eastAsia="zh-CN"/>
        </w:rPr>
        <w:t xml:space="preserve">pportunistically transmitted periodic RS is the baseline for RRM measurement in LAA. </w:t>
      </w:r>
      <w:proofErr w:type="gramStart"/>
      <w:r>
        <w:rPr>
          <w:lang w:val="en-US" w:eastAsia="zh-CN"/>
        </w:rPr>
        <w:t>FFS additional enhancements.</w:t>
      </w:r>
      <w:proofErr w:type="gramEnd"/>
    </w:p>
    <w:p w:rsidR="00771FFE" w:rsidRPr="00782CD6" w:rsidRDefault="00771FFE" w:rsidP="00771FFE">
      <w:pPr>
        <w:rPr>
          <w:lang w:val="en-US" w:eastAsia="zh-CN"/>
        </w:rPr>
      </w:pPr>
      <w:r w:rsidRPr="00462EC2">
        <w:rPr>
          <w:b/>
          <w:u w:val="single"/>
          <w:lang w:val="en-US" w:eastAsia="zh-CN"/>
        </w:rPr>
        <w:t>Proposal 2</w:t>
      </w:r>
      <w:r>
        <w:rPr>
          <w:lang w:val="en-US" w:eastAsia="zh-CN"/>
        </w:rPr>
        <w:t>: The RS pattern for RRM measurement should occupy contiguous non-blank OFDM symbols.</w:t>
      </w:r>
    </w:p>
    <w:p w:rsidR="00771FFE" w:rsidRDefault="00771FFE" w:rsidP="00594FDF">
      <w:r>
        <w:t xml:space="preserve">In addition, we have provided our considerations on CSI measurement and the design issues for </w:t>
      </w:r>
      <w:proofErr w:type="spellStart"/>
      <w:r>
        <w:t>aperiodic</w:t>
      </w:r>
      <w:proofErr w:type="spellEnd"/>
      <w:r>
        <w:t xml:space="preserve"> RS in general.</w:t>
      </w: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A0519C" w:rsidRPr="006E5A95" w:rsidRDefault="004A79B5" w:rsidP="00DE35BA">
      <w:pPr>
        <w:numPr>
          <w:ilvl w:val="0"/>
          <w:numId w:val="20"/>
        </w:numPr>
        <w:jc w:val="left"/>
        <w:rPr>
          <w:color w:val="000000"/>
          <w:lang w:eastAsia="zh-CN"/>
        </w:rPr>
      </w:pPr>
      <w:bookmarkStart w:id="10" w:name="_Ref410083087"/>
      <w:r>
        <w:rPr>
          <w:color w:val="000000"/>
          <w:lang w:eastAsia="zh-CN"/>
        </w:rPr>
        <w:t>R1-15</w:t>
      </w:r>
      <w:r w:rsidR="00483CB9">
        <w:rPr>
          <w:color w:val="000000"/>
          <w:lang w:eastAsia="zh-CN"/>
        </w:rPr>
        <w:t>1076</w:t>
      </w:r>
      <w:r>
        <w:rPr>
          <w:color w:val="000000"/>
          <w:lang w:eastAsia="zh-CN"/>
        </w:rPr>
        <w:t>, “</w:t>
      </w:r>
      <w:r>
        <w:rPr>
          <w:lang w:val="en-US" w:eastAsia="zh-CN"/>
        </w:rPr>
        <w:t>Discussion on T</w:t>
      </w:r>
      <w:r w:rsidRPr="007369C2">
        <w:rPr>
          <w:lang w:val="en-US" w:eastAsia="zh-CN"/>
        </w:rPr>
        <w:t xml:space="preserve">ransmission </w:t>
      </w:r>
      <w:r>
        <w:rPr>
          <w:lang w:val="en-US" w:eastAsia="zh-CN"/>
        </w:rPr>
        <w:t>M</w:t>
      </w:r>
      <w:r w:rsidRPr="007369C2">
        <w:rPr>
          <w:lang w:val="en-US" w:eastAsia="zh-CN"/>
        </w:rPr>
        <w:t>odes for LAA DL</w:t>
      </w:r>
      <w:r>
        <w:rPr>
          <w:lang w:val="en-US" w:eastAsia="zh-CN"/>
        </w:rPr>
        <w:t>,</w:t>
      </w:r>
      <w:r>
        <w:rPr>
          <w:color w:val="000000"/>
          <w:lang w:eastAsia="zh-CN"/>
        </w:rPr>
        <w:t xml:space="preserve">” </w:t>
      </w:r>
      <w:r>
        <w:t>Alcatel</w:t>
      </w:r>
      <w:r>
        <w:rPr>
          <w:lang w:eastAsia="zh-CN"/>
        </w:rPr>
        <w:t>-Lucent, Alcatel-Lucent Shanghai Bell, RAN1</w:t>
      </w:r>
      <w:r w:rsidR="00483CB9">
        <w:rPr>
          <w:lang w:eastAsia="zh-CN"/>
        </w:rPr>
        <w:t>-LAA</w:t>
      </w:r>
      <w:r>
        <w:rPr>
          <w:lang w:eastAsia="zh-CN"/>
        </w:rPr>
        <w:t xml:space="preserve">, </w:t>
      </w:r>
      <w:r w:rsidR="00483CB9">
        <w:rPr>
          <w:lang w:eastAsia="zh-CN"/>
        </w:rPr>
        <w:t>Mar</w:t>
      </w:r>
      <w:r w:rsidR="006E5A95">
        <w:rPr>
          <w:lang w:eastAsia="zh-CN"/>
        </w:rPr>
        <w:t>.</w:t>
      </w:r>
      <w:r>
        <w:rPr>
          <w:lang w:eastAsia="zh-CN"/>
        </w:rPr>
        <w:t xml:space="preserve"> 2015.</w:t>
      </w:r>
      <w:bookmarkEnd w:id="10"/>
    </w:p>
    <w:p w:rsidR="006E5A95" w:rsidRPr="00A0519C" w:rsidRDefault="00462EC2" w:rsidP="00DE35BA">
      <w:pPr>
        <w:numPr>
          <w:ilvl w:val="0"/>
          <w:numId w:val="20"/>
        </w:numPr>
        <w:jc w:val="left"/>
        <w:rPr>
          <w:color w:val="000000"/>
          <w:lang w:eastAsia="zh-CN"/>
        </w:rPr>
      </w:pPr>
      <w:bookmarkStart w:id="11" w:name="_Ref410085340"/>
      <w:r w:rsidRPr="00462EC2">
        <w:rPr>
          <w:rFonts w:eastAsia="MS Mincho"/>
          <w:iCs/>
          <w:lang w:eastAsia="ja-JP"/>
        </w:rPr>
        <w:t>R1-144902</w:t>
      </w:r>
      <w:r w:rsidR="006E5A95">
        <w:rPr>
          <w:rFonts w:eastAsia="MS Mincho"/>
          <w:iCs/>
          <w:lang w:eastAsia="ja-JP"/>
        </w:rPr>
        <w:t>, “</w:t>
      </w:r>
      <w:r w:rsidR="006E5A95" w:rsidRPr="008A5DD1">
        <w:rPr>
          <w:rFonts w:eastAsia="MS Mincho"/>
          <w:iCs/>
          <w:lang w:eastAsia="ja-JP"/>
        </w:rPr>
        <w:t>CSI feedback and handling interference variation in unlicensed band</w:t>
      </w:r>
      <w:r w:rsidR="006E5A95">
        <w:rPr>
          <w:rFonts w:eastAsia="MS Mincho"/>
          <w:iCs/>
          <w:lang w:eastAsia="ja-JP"/>
        </w:rPr>
        <w:t xml:space="preserve">,” </w:t>
      </w:r>
      <w:r w:rsidR="006E5A95" w:rsidRPr="008A5DD1">
        <w:rPr>
          <w:rFonts w:eastAsia="MS Mincho"/>
          <w:iCs/>
          <w:lang w:eastAsia="ja-JP"/>
        </w:rPr>
        <w:t>LG Electronics</w:t>
      </w:r>
      <w:r w:rsidR="006E5A95">
        <w:rPr>
          <w:rFonts w:eastAsia="MS Mincho"/>
          <w:iCs/>
          <w:lang w:eastAsia="ja-JP"/>
        </w:rPr>
        <w:t>, RAN1#79, Nov. 2014.</w:t>
      </w:r>
      <w:bookmarkEnd w:id="11"/>
    </w:p>
    <w:sectPr w:rsidR="006E5A95" w:rsidRPr="00A0519C" w:rsidSect="00EF37A6">
      <w:headerReference w:type="even" r:id="rId10"/>
      <w:headerReference w:type="default" r:id="rId11"/>
      <w:footerReference w:type="even" r:id="rId12"/>
      <w:footerReference w:type="default" r:id="rId13"/>
      <w:headerReference w:type="first" r:id="rId14"/>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F81" w:rsidRDefault="00823F81">
      <w:r>
        <w:separator/>
      </w:r>
    </w:p>
  </w:endnote>
  <w:endnote w:type="continuationSeparator" w:id="0">
    <w:p w:rsidR="00823F81" w:rsidRDefault="00823F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471ADD">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471ADD" w:rsidRPr="00217773">
      <w:rPr>
        <w:rStyle w:val="PageNumber"/>
        <w:b/>
        <w:szCs w:val="22"/>
        <w:lang w:val="en-US"/>
      </w:rPr>
      <w:fldChar w:fldCharType="begin"/>
    </w:r>
    <w:r w:rsidRPr="00217773">
      <w:rPr>
        <w:rStyle w:val="PageNumber"/>
        <w:b/>
        <w:szCs w:val="22"/>
        <w:lang w:val="en-US"/>
      </w:rPr>
      <w:instrText xml:space="preserve"> PAGE </w:instrText>
    </w:r>
    <w:r w:rsidR="00471ADD" w:rsidRPr="00217773">
      <w:rPr>
        <w:rStyle w:val="PageNumber"/>
        <w:b/>
        <w:szCs w:val="22"/>
        <w:lang w:val="en-US"/>
      </w:rPr>
      <w:fldChar w:fldCharType="separate"/>
    </w:r>
    <w:r w:rsidR="006823CB">
      <w:rPr>
        <w:rStyle w:val="PageNumber"/>
        <w:b/>
        <w:noProof/>
        <w:szCs w:val="22"/>
        <w:lang w:val="en-US"/>
      </w:rPr>
      <w:t>1</w:t>
    </w:r>
    <w:r w:rsidR="00471ADD"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F81" w:rsidRDefault="00823F81">
      <w:r>
        <w:separator/>
      </w:r>
    </w:p>
  </w:footnote>
  <w:footnote w:type="continuationSeparator" w:id="0">
    <w:p w:rsidR="00823F81" w:rsidRDefault="00823F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471ADD">
    <w:pPr>
      <w:pStyle w:val="Header"/>
    </w:pPr>
    <w:r w:rsidRPr="00471A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471ADD">
    <w:pPr>
      <w:pStyle w:val="Header"/>
    </w:pPr>
    <w:r w:rsidRPr="00471A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471ADD">
    <w:pPr>
      <w:pStyle w:val="Header"/>
    </w:pPr>
    <w:r w:rsidRPr="00471A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0">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1">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4">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0"/>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7"/>
  </w:num>
  <w:num w:numId="16">
    <w:abstractNumId w:val="27"/>
  </w:num>
  <w:num w:numId="17">
    <w:abstractNumId w:val="18"/>
  </w:num>
  <w:num w:numId="18">
    <w:abstractNumId w:val="16"/>
  </w:num>
  <w:num w:numId="19">
    <w:abstractNumId w:val="25"/>
  </w:num>
  <w:num w:numId="20">
    <w:abstractNumId w:val="15"/>
  </w:num>
  <w:num w:numId="21">
    <w:abstractNumId w:val="11"/>
  </w:num>
  <w:num w:numId="22">
    <w:abstractNumId w:val="10"/>
  </w:num>
  <w:num w:numId="23">
    <w:abstractNumId w:val="12"/>
  </w:num>
  <w:num w:numId="24">
    <w:abstractNumId w:val="14"/>
  </w:num>
  <w:num w:numId="25">
    <w:abstractNumId w:val="13"/>
  </w:num>
  <w:num w:numId="26">
    <w:abstractNumId w:val="21"/>
  </w:num>
  <w:num w:numId="27">
    <w:abstractNumId w:val="24"/>
  </w:num>
  <w:num w:numId="28">
    <w:abstractNumId w:val="2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82"/>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5506D-DC51-411F-8276-2344B6B16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4</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224</cp:revision>
  <cp:lastPrinted>2015-01-26T11:07:00Z</cp:lastPrinted>
  <dcterms:created xsi:type="dcterms:W3CDTF">2015-01-26T09:16:00Z</dcterms:created>
  <dcterms:modified xsi:type="dcterms:W3CDTF">2015-03-18T03:03:00Z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